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D106B" w:rsidRDefault="00FD106B" w:rsidP="00FD106B">
      <w:pPr>
        <w:ind w:left="284" w:firstLine="0"/>
        <w:jc w:val="center"/>
        <w:rPr>
          <w:bCs/>
          <w:sz w:val="28"/>
          <w:szCs w:val="28"/>
        </w:rPr>
      </w:pPr>
      <w:r w:rsidRPr="00FD106B">
        <w:rPr>
          <w:noProof/>
          <w:sz w:val="28"/>
          <w:szCs w:val="20"/>
        </w:rPr>
        <w:drawing>
          <wp:inline distT="0" distB="0" distL="0" distR="0" wp14:anchorId="1EFD2991" wp14:editId="713054F2">
            <wp:extent cx="466725" cy="609600"/>
            <wp:effectExtent l="0" t="0" r="9525" b="0"/>
            <wp:docPr id="1" name="Рисунок 1" descr="GERB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Рисунок 8" descr="GERB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D106B" w:rsidRDefault="00FD106B" w:rsidP="005D749A">
      <w:pPr>
        <w:ind w:left="5529" w:firstLine="0"/>
        <w:rPr>
          <w:bCs/>
          <w:sz w:val="28"/>
          <w:szCs w:val="28"/>
        </w:rPr>
      </w:pPr>
    </w:p>
    <w:tbl>
      <w:tblPr>
        <w:tblW w:w="907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14"/>
        <w:gridCol w:w="5443"/>
        <w:gridCol w:w="1815"/>
      </w:tblGrid>
      <w:tr w:rsidR="00FD106B" w:rsidRPr="00FD106B" w:rsidTr="00CB4CA4">
        <w:trPr>
          <w:trHeight w:hRule="exact" w:val="2442"/>
        </w:trPr>
        <w:tc>
          <w:tcPr>
            <w:tcW w:w="9072" w:type="dxa"/>
            <w:gridSpan w:val="3"/>
          </w:tcPr>
          <w:p w:rsidR="00FD106B" w:rsidRPr="00FD106B" w:rsidRDefault="00FD106B" w:rsidP="00FD106B">
            <w:pPr>
              <w:keepNext/>
              <w:widowControl/>
              <w:tabs>
                <w:tab w:val="left" w:pos="2977"/>
              </w:tabs>
              <w:autoSpaceDE/>
              <w:autoSpaceDN/>
              <w:adjustRightInd/>
              <w:spacing w:before="360" w:after="360"/>
              <w:ind w:firstLine="0"/>
              <w:jc w:val="center"/>
              <w:rPr>
                <w:b/>
                <w:sz w:val="28"/>
                <w:szCs w:val="28"/>
              </w:rPr>
            </w:pPr>
            <w:r w:rsidRPr="00FD106B">
              <w:rPr>
                <w:b/>
                <w:sz w:val="28"/>
                <w:szCs w:val="28"/>
              </w:rPr>
              <w:t>УПРАВЛЕНИЕ</w:t>
            </w:r>
            <w:r w:rsidRPr="00FD106B">
              <w:rPr>
                <w:b/>
                <w:sz w:val="28"/>
                <w:szCs w:val="28"/>
              </w:rPr>
              <w:br/>
              <w:t>ГОСУДАРСТВЕННОЙ ОХРАНЫ ОБЪЕКТОВ КУЛЬТУРНОГО НАСЛЕДИЯ КИРОВСКОЙ ОБЛАСТИ</w:t>
            </w:r>
          </w:p>
          <w:p w:rsidR="00FD106B" w:rsidRPr="00FD106B" w:rsidRDefault="00FD106B" w:rsidP="00FD106B">
            <w:pPr>
              <w:keepNext/>
              <w:widowControl/>
              <w:autoSpaceDE/>
              <w:autoSpaceDN/>
              <w:adjustRightInd/>
              <w:spacing w:after="360"/>
              <w:ind w:firstLine="0"/>
              <w:jc w:val="center"/>
              <w:rPr>
                <w:b/>
                <w:color w:val="006600"/>
                <w:sz w:val="32"/>
                <w:szCs w:val="32"/>
              </w:rPr>
            </w:pPr>
            <w:r w:rsidRPr="00FD106B">
              <w:rPr>
                <w:b/>
                <w:noProof/>
                <w:sz w:val="32"/>
                <w:szCs w:val="20"/>
              </w:rPr>
              <w:t>РЕШЕНИЕ</w:t>
            </w:r>
          </w:p>
        </w:tc>
      </w:tr>
      <w:tr w:rsidR="00FD106B" w:rsidRPr="00FD106B" w:rsidTr="00CB4CA4">
        <w:tblPrEx>
          <w:tblCellMar>
            <w:left w:w="70" w:type="dxa"/>
            <w:right w:w="70" w:type="dxa"/>
          </w:tblCellMar>
        </w:tblPrEx>
        <w:tc>
          <w:tcPr>
            <w:tcW w:w="1814" w:type="dxa"/>
            <w:tcBorders>
              <w:bottom w:val="single" w:sz="4" w:space="0" w:color="auto"/>
            </w:tcBorders>
          </w:tcPr>
          <w:p w:rsidR="00FD106B" w:rsidRPr="00FD106B" w:rsidRDefault="00FD106B" w:rsidP="00FD106B">
            <w:pPr>
              <w:widowControl/>
              <w:tabs>
                <w:tab w:val="left" w:pos="2765"/>
              </w:tabs>
              <w:autoSpaceDE/>
              <w:autoSpaceDN/>
              <w:adjustRightInd/>
              <w:ind w:firstLine="0"/>
              <w:jc w:val="center"/>
              <w:rPr>
                <w:sz w:val="28"/>
                <w:szCs w:val="28"/>
              </w:rPr>
            </w:pPr>
            <w:r w:rsidRPr="00FD106B">
              <w:rPr>
                <w:sz w:val="28"/>
                <w:szCs w:val="28"/>
              </w:rPr>
              <w:t>07.04.2025</w:t>
            </w:r>
          </w:p>
        </w:tc>
        <w:tc>
          <w:tcPr>
            <w:tcW w:w="5443" w:type="dxa"/>
          </w:tcPr>
          <w:p w:rsidR="00FD106B" w:rsidRPr="00FD106B" w:rsidRDefault="00FD106B" w:rsidP="00FD106B">
            <w:pPr>
              <w:widowControl/>
              <w:tabs>
                <w:tab w:val="left" w:pos="2765"/>
              </w:tabs>
              <w:autoSpaceDE/>
              <w:autoSpaceDN/>
              <w:adjustRightInd/>
              <w:ind w:firstLine="0"/>
              <w:jc w:val="right"/>
              <w:rPr>
                <w:sz w:val="28"/>
                <w:szCs w:val="28"/>
              </w:rPr>
            </w:pPr>
            <w:r w:rsidRPr="00FD106B">
              <w:rPr>
                <w:sz w:val="28"/>
                <w:szCs w:val="28"/>
              </w:rPr>
              <w:t>№</w:t>
            </w:r>
          </w:p>
        </w:tc>
        <w:tc>
          <w:tcPr>
            <w:tcW w:w="1815" w:type="dxa"/>
            <w:tcBorders>
              <w:bottom w:val="single" w:sz="4" w:space="0" w:color="auto"/>
            </w:tcBorders>
          </w:tcPr>
          <w:p w:rsidR="00FD106B" w:rsidRPr="00FD106B" w:rsidRDefault="00FD106B" w:rsidP="00FD106B">
            <w:pPr>
              <w:widowControl/>
              <w:tabs>
                <w:tab w:val="left" w:pos="2765"/>
              </w:tabs>
              <w:autoSpaceDE/>
              <w:autoSpaceDN/>
              <w:adjustRightInd/>
              <w:ind w:firstLine="0"/>
              <w:jc w:val="center"/>
              <w:rPr>
                <w:sz w:val="28"/>
                <w:szCs w:val="28"/>
              </w:rPr>
            </w:pPr>
            <w:r w:rsidRPr="00FD106B">
              <w:rPr>
                <w:sz w:val="28"/>
                <w:szCs w:val="28"/>
              </w:rPr>
              <w:t>27</w:t>
            </w:r>
          </w:p>
        </w:tc>
      </w:tr>
      <w:tr w:rsidR="00FD106B" w:rsidRPr="00FD106B" w:rsidTr="00CB4CA4">
        <w:tblPrEx>
          <w:tblCellMar>
            <w:left w:w="70" w:type="dxa"/>
            <w:right w:w="70" w:type="dxa"/>
          </w:tblCellMar>
        </w:tblPrEx>
        <w:tc>
          <w:tcPr>
            <w:tcW w:w="9072" w:type="dxa"/>
            <w:gridSpan w:val="3"/>
          </w:tcPr>
          <w:p w:rsidR="00FD106B" w:rsidRPr="00FD106B" w:rsidRDefault="00FD106B" w:rsidP="00FD106B">
            <w:pPr>
              <w:widowControl/>
              <w:tabs>
                <w:tab w:val="left" w:pos="2765"/>
              </w:tabs>
              <w:autoSpaceDE/>
              <w:autoSpaceDN/>
              <w:adjustRightInd/>
              <w:ind w:firstLine="0"/>
              <w:jc w:val="center"/>
              <w:rPr>
                <w:sz w:val="28"/>
                <w:szCs w:val="28"/>
              </w:rPr>
            </w:pPr>
            <w:r w:rsidRPr="00FD106B">
              <w:rPr>
                <w:sz w:val="28"/>
                <w:szCs w:val="28"/>
              </w:rPr>
              <w:t xml:space="preserve">г. Киров </w:t>
            </w:r>
          </w:p>
        </w:tc>
      </w:tr>
    </w:tbl>
    <w:p w:rsidR="00FD106B" w:rsidRPr="00FD106B" w:rsidRDefault="00FD106B" w:rsidP="00FD106B">
      <w:pPr>
        <w:widowControl/>
        <w:spacing w:before="480" w:line="360" w:lineRule="exact"/>
        <w:ind w:firstLine="709"/>
        <w:jc w:val="center"/>
        <w:rPr>
          <w:b/>
          <w:sz w:val="28"/>
          <w:szCs w:val="28"/>
        </w:rPr>
      </w:pPr>
      <w:r w:rsidRPr="00FD106B">
        <w:rPr>
          <w:b/>
          <w:sz w:val="28"/>
          <w:szCs w:val="28"/>
        </w:rPr>
        <w:t>Об утверждении Порядка проведения антикоррупционной экспертизы нормативных правовых актов и проектов нормативных правовых актов управления государственной охраны объектов культурного наследия Кировской области</w:t>
      </w:r>
    </w:p>
    <w:p w:rsidR="00FD106B" w:rsidRDefault="00FD106B" w:rsidP="00FD106B">
      <w:pPr>
        <w:widowControl/>
        <w:autoSpaceDE/>
        <w:autoSpaceDN/>
        <w:adjustRightInd/>
        <w:spacing w:before="480" w:line="360" w:lineRule="auto"/>
        <w:ind w:firstLine="709"/>
        <w:rPr>
          <w:sz w:val="28"/>
          <w:szCs w:val="28"/>
        </w:rPr>
      </w:pPr>
      <w:r w:rsidRPr="00FD106B">
        <w:rPr>
          <w:sz w:val="28"/>
          <w:szCs w:val="28"/>
        </w:rPr>
        <w:t xml:space="preserve">В соответствии с пунктом 3 части 1 статьи 3 Федерального закона </w:t>
      </w:r>
      <w:r w:rsidRPr="00FD106B">
        <w:rPr>
          <w:sz w:val="28"/>
          <w:szCs w:val="28"/>
        </w:rPr>
        <w:br/>
        <w:t xml:space="preserve">от 17.07.2009 № 172-ФЗ «Об антикоррупционной экспертизе нормативных правовых актов и проектов нормативных правовых актов», Федеральным законом от 25.12.2008 № 273-ФЗ «О противодействии коррупции», постановлением Правительства Российской Федерации от 26.02.2010 № 96 </w:t>
      </w:r>
      <w:r w:rsidRPr="00FD106B">
        <w:rPr>
          <w:sz w:val="28"/>
          <w:szCs w:val="28"/>
        </w:rPr>
        <w:br/>
        <w:t xml:space="preserve">«Об антикоррупционной экспертизе нормативных правовых актов </w:t>
      </w:r>
      <w:r w:rsidRPr="00FD106B">
        <w:rPr>
          <w:sz w:val="28"/>
          <w:szCs w:val="28"/>
        </w:rPr>
        <w:br/>
        <w:t>и проектов нормативных правовых актов», постановлением Правительства Кировской области от 28.04.2009 № 9/94 «О мерах по противодействию коррупции в Кировской области», управление государственной охраны объектов культурного наследия Кировской области РЕШИЛО:</w:t>
      </w:r>
    </w:p>
    <w:p w:rsidR="00FD106B" w:rsidRDefault="00FD106B" w:rsidP="00FD106B">
      <w:pPr>
        <w:pStyle w:val="ab"/>
        <w:widowControl/>
        <w:numPr>
          <w:ilvl w:val="0"/>
          <w:numId w:val="1"/>
        </w:numPr>
        <w:autoSpaceDE/>
        <w:autoSpaceDN/>
        <w:adjustRightInd/>
        <w:spacing w:line="360" w:lineRule="auto"/>
        <w:ind w:left="0" w:firstLine="709"/>
        <w:rPr>
          <w:sz w:val="28"/>
          <w:szCs w:val="28"/>
        </w:rPr>
      </w:pPr>
      <w:r w:rsidRPr="00FD106B">
        <w:rPr>
          <w:sz w:val="28"/>
          <w:szCs w:val="28"/>
        </w:rPr>
        <w:t>Утвердить Порядок проведения антикоррупционной экспертизы нормативных правовых актов и проектов нормативных правовых актов управления государственной охраны объектов культурного наследия Кировской области согласно приложению.</w:t>
      </w:r>
    </w:p>
    <w:p w:rsidR="00FD106B" w:rsidRPr="00FD106B" w:rsidRDefault="00FD106B" w:rsidP="00FD106B">
      <w:pPr>
        <w:pStyle w:val="ab"/>
        <w:widowControl/>
        <w:numPr>
          <w:ilvl w:val="0"/>
          <w:numId w:val="1"/>
        </w:numPr>
        <w:autoSpaceDE/>
        <w:autoSpaceDN/>
        <w:adjustRightInd/>
        <w:spacing w:line="360" w:lineRule="auto"/>
        <w:ind w:left="0" w:firstLine="709"/>
        <w:rPr>
          <w:sz w:val="28"/>
          <w:szCs w:val="28"/>
        </w:rPr>
      </w:pPr>
      <w:r w:rsidRPr="00FD106B">
        <w:rPr>
          <w:sz w:val="28"/>
          <w:szCs w:val="28"/>
        </w:rPr>
        <w:t xml:space="preserve">Контроль за выполнением настоящего решения оставляю </w:t>
      </w:r>
      <w:r w:rsidRPr="00FD106B">
        <w:rPr>
          <w:sz w:val="28"/>
          <w:szCs w:val="28"/>
        </w:rPr>
        <w:br/>
        <w:t>за собой.</w:t>
      </w:r>
    </w:p>
    <w:p w:rsidR="00FD106B" w:rsidRPr="00FD106B" w:rsidRDefault="00FD106B" w:rsidP="00FD106B">
      <w:pPr>
        <w:widowControl/>
        <w:numPr>
          <w:ilvl w:val="0"/>
          <w:numId w:val="1"/>
        </w:numPr>
        <w:autoSpaceDE/>
        <w:autoSpaceDN/>
        <w:adjustRightInd/>
        <w:spacing w:line="360" w:lineRule="auto"/>
        <w:ind w:left="0" w:firstLine="708"/>
        <w:jc w:val="left"/>
        <w:rPr>
          <w:sz w:val="28"/>
          <w:szCs w:val="28"/>
        </w:rPr>
      </w:pPr>
      <w:r w:rsidRPr="00FD106B">
        <w:rPr>
          <w:sz w:val="28"/>
          <w:szCs w:val="28"/>
        </w:rPr>
        <w:lastRenderedPageBreak/>
        <w:t>Настоящее решение вступает в силу со дня его официального опубликования.</w:t>
      </w:r>
    </w:p>
    <w:p w:rsidR="00FD106B" w:rsidRPr="00FD106B" w:rsidRDefault="00FD106B" w:rsidP="00FD106B">
      <w:pPr>
        <w:widowControl/>
        <w:autoSpaceDE/>
        <w:autoSpaceDN/>
        <w:adjustRightInd/>
        <w:spacing w:before="720"/>
        <w:ind w:firstLine="0"/>
        <w:jc w:val="left"/>
        <w:rPr>
          <w:sz w:val="28"/>
          <w:szCs w:val="28"/>
        </w:rPr>
      </w:pPr>
      <w:r w:rsidRPr="00FD106B">
        <w:rPr>
          <w:sz w:val="28"/>
          <w:szCs w:val="28"/>
        </w:rPr>
        <w:t>Начальник управления   А.Ю. Грачев</w:t>
      </w:r>
    </w:p>
    <w:p w:rsidR="00FD106B" w:rsidRPr="00FD106B" w:rsidRDefault="00FD106B" w:rsidP="00FD106B">
      <w:pPr>
        <w:ind w:firstLine="0"/>
        <w:jc w:val="left"/>
      </w:pPr>
    </w:p>
    <w:p w:rsidR="00FD106B" w:rsidRPr="00FD106B" w:rsidRDefault="00FD106B" w:rsidP="00FD106B">
      <w:pPr>
        <w:ind w:firstLine="0"/>
        <w:jc w:val="left"/>
      </w:pPr>
    </w:p>
    <w:p w:rsidR="00FD106B" w:rsidRPr="00FD106B" w:rsidRDefault="00FD106B" w:rsidP="00FD106B">
      <w:pPr>
        <w:ind w:firstLine="0"/>
        <w:jc w:val="left"/>
      </w:pPr>
    </w:p>
    <w:p w:rsidR="00FD106B" w:rsidRPr="00FD106B" w:rsidRDefault="00FD106B" w:rsidP="00FD106B">
      <w:pPr>
        <w:ind w:firstLine="0"/>
        <w:jc w:val="left"/>
      </w:pPr>
    </w:p>
    <w:p w:rsidR="00FD106B" w:rsidRPr="00FD106B" w:rsidRDefault="00FD106B" w:rsidP="00FD106B">
      <w:pPr>
        <w:ind w:firstLine="0"/>
        <w:jc w:val="left"/>
      </w:pPr>
    </w:p>
    <w:p w:rsidR="00FD106B" w:rsidRPr="00FD106B" w:rsidRDefault="00FD106B" w:rsidP="00FD106B">
      <w:pPr>
        <w:ind w:firstLine="0"/>
        <w:jc w:val="left"/>
      </w:pPr>
    </w:p>
    <w:p w:rsidR="00FD106B" w:rsidRPr="00FD106B" w:rsidRDefault="00FD106B" w:rsidP="00FD106B">
      <w:pPr>
        <w:ind w:firstLine="0"/>
        <w:jc w:val="left"/>
      </w:pPr>
    </w:p>
    <w:p w:rsidR="00FD106B" w:rsidRPr="00FD106B" w:rsidRDefault="00FD106B" w:rsidP="00FD106B">
      <w:pPr>
        <w:ind w:firstLine="0"/>
        <w:jc w:val="left"/>
      </w:pPr>
    </w:p>
    <w:p w:rsidR="00FD106B" w:rsidRPr="00FD106B" w:rsidRDefault="00FD106B" w:rsidP="00FD106B">
      <w:pPr>
        <w:ind w:firstLine="0"/>
        <w:jc w:val="left"/>
      </w:pPr>
    </w:p>
    <w:p w:rsidR="00FD106B" w:rsidRPr="00FD106B" w:rsidRDefault="00FD106B" w:rsidP="00FD106B">
      <w:pPr>
        <w:ind w:firstLine="0"/>
        <w:jc w:val="left"/>
      </w:pPr>
    </w:p>
    <w:p w:rsidR="00FD106B" w:rsidRPr="00FD106B" w:rsidRDefault="00FD106B" w:rsidP="00FD106B">
      <w:pPr>
        <w:ind w:firstLine="0"/>
        <w:jc w:val="left"/>
      </w:pPr>
    </w:p>
    <w:p w:rsidR="00FD106B" w:rsidRPr="00FD106B" w:rsidRDefault="00FD106B" w:rsidP="00FD106B">
      <w:pPr>
        <w:ind w:firstLine="0"/>
        <w:jc w:val="left"/>
      </w:pPr>
    </w:p>
    <w:p w:rsidR="00FD106B" w:rsidRPr="00FD106B" w:rsidRDefault="00FD106B" w:rsidP="00FD106B">
      <w:pPr>
        <w:ind w:firstLine="0"/>
        <w:jc w:val="left"/>
      </w:pPr>
    </w:p>
    <w:p w:rsidR="00FD106B" w:rsidRPr="00FD106B" w:rsidRDefault="00FD106B" w:rsidP="00FD106B">
      <w:pPr>
        <w:ind w:firstLine="0"/>
        <w:jc w:val="left"/>
      </w:pPr>
    </w:p>
    <w:p w:rsidR="00FD106B" w:rsidRDefault="00FD106B" w:rsidP="005D749A">
      <w:pPr>
        <w:ind w:left="5529" w:firstLine="0"/>
        <w:rPr>
          <w:bCs/>
          <w:sz w:val="28"/>
          <w:szCs w:val="28"/>
        </w:rPr>
      </w:pPr>
    </w:p>
    <w:p w:rsidR="00FD106B" w:rsidRDefault="00FD106B" w:rsidP="005D749A">
      <w:pPr>
        <w:ind w:left="5529" w:firstLine="0"/>
        <w:rPr>
          <w:bCs/>
          <w:sz w:val="28"/>
          <w:szCs w:val="28"/>
        </w:rPr>
      </w:pPr>
    </w:p>
    <w:p w:rsidR="00FD106B" w:rsidRDefault="00FD106B" w:rsidP="005D749A">
      <w:pPr>
        <w:ind w:left="5529" w:firstLine="0"/>
        <w:rPr>
          <w:bCs/>
          <w:sz w:val="28"/>
          <w:szCs w:val="28"/>
        </w:rPr>
      </w:pPr>
    </w:p>
    <w:p w:rsidR="00FD106B" w:rsidRDefault="00FD106B" w:rsidP="005D749A">
      <w:pPr>
        <w:ind w:left="5529" w:firstLine="0"/>
        <w:rPr>
          <w:bCs/>
          <w:sz w:val="28"/>
          <w:szCs w:val="28"/>
        </w:rPr>
      </w:pPr>
    </w:p>
    <w:p w:rsidR="00FD106B" w:rsidRDefault="00FD106B" w:rsidP="005D749A">
      <w:pPr>
        <w:ind w:left="5529" w:firstLine="0"/>
        <w:rPr>
          <w:bCs/>
          <w:sz w:val="28"/>
          <w:szCs w:val="28"/>
        </w:rPr>
      </w:pPr>
    </w:p>
    <w:p w:rsidR="00FD106B" w:rsidRDefault="00FD106B" w:rsidP="005D749A">
      <w:pPr>
        <w:ind w:left="5529" w:firstLine="0"/>
        <w:rPr>
          <w:bCs/>
          <w:sz w:val="28"/>
          <w:szCs w:val="28"/>
        </w:rPr>
      </w:pPr>
    </w:p>
    <w:p w:rsidR="00FD106B" w:rsidRDefault="00FD106B" w:rsidP="005D749A">
      <w:pPr>
        <w:ind w:left="5529" w:firstLine="0"/>
        <w:rPr>
          <w:bCs/>
          <w:sz w:val="28"/>
          <w:szCs w:val="28"/>
        </w:rPr>
      </w:pPr>
    </w:p>
    <w:p w:rsidR="00FD106B" w:rsidRDefault="00FD106B" w:rsidP="005D749A">
      <w:pPr>
        <w:ind w:left="5529" w:firstLine="0"/>
        <w:rPr>
          <w:bCs/>
          <w:sz w:val="28"/>
          <w:szCs w:val="28"/>
        </w:rPr>
      </w:pPr>
    </w:p>
    <w:p w:rsidR="00FD106B" w:rsidRDefault="00FD106B" w:rsidP="005D749A">
      <w:pPr>
        <w:ind w:left="5529" w:firstLine="0"/>
        <w:rPr>
          <w:bCs/>
          <w:sz w:val="28"/>
          <w:szCs w:val="28"/>
        </w:rPr>
      </w:pPr>
    </w:p>
    <w:p w:rsidR="00FD106B" w:rsidRDefault="00FD106B" w:rsidP="005D749A">
      <w:pPr>
        <w:ind w:left="5529" w:firstLine="0"/>
        <w:rPr>
          <w:bCs/>
          <w:sz w:val="28"/>
          <w:szCs w:val="28"/>
        </w:rPr>
      </w:pPr>
    </w:p>
    <w:p w:rsidR="00FD106B" w:rsidRDefault="00FD106B" w:rsidP="005D749A">
      <w:pPr>
        <w:ind w:left="5529" w:firstLine="0"/>
        <w:rPr>
          <w:bCs/>
          <w:sz w:val="28"/>
          <w:szCs w:val="28"/>
        </w:rPr>
      </w:pPr>
    </w:p>
    <w:p w:rsidR="00FD106B" w:rsidRDefault="00FD106B" w:rsidP="005D749A">
      <w:pPr>
        <w:ind w:left="5529" w:firstLine="0"/>
        <w:rPr>
          <w:bCs/>
          <w:sz w:val="28"/>
          <w:szCs w:val="28"/>
        </w:rPr>
      </w:pPr>
    </w:p>
    <w:p w:rsidR="00FD106B" w:rsidRDefault="00FD106B" w:rsidP="005D749A">
      <w:pPr>
        <w:ind w:left="5529" w:firstLine="0"/>
        <w:rPr>
          <w:bCs/>
          <w:sz w:val="28"/>
          <w:szCs w:val="28"/>
        </w:rPr>
      </w:pPr>
    </w:p>
    <w:p w:rsidR="00FD106B" w:rsidRDefault="00FD106B" w:rsidP="005D749A">
      <w:pPr>
        <w:ind w:left="5529" w:firstLine="0"/>
        <w:rPr>
          <w:bCs/>
          <w:sz w:val="28"/>
          <w:szCs w:val="28"/>
        </w:rPr>
      </w:pPr>
    </w:p>
    <w:p w:rsidR="00FD106B" w:rsidRDefault="00FD106B" w:rsidP="005D749A">
      <w:pPr>
        <w:ind w:left="5529" w:firstLine="0"/>
        <w:rPr>
          <w:bCs/>
          <w:sz w:val="28"/>
          <w:szCs w:val="28"/>
        </w:rPr>
      </w:pPr>
    </w:p>
    <w:p w:rsidR="00FD106B" w:rsidRDefault="00FD106B" w:rsidP="005D749A">
      <w:pPr>
        <w:ind w:left="5529" w:firstLine="0"/>
        <w:rPr>
          <w:bCs/>
          <w:sz w:val="28"/>
          <w:szCs w:val="28"/>
        </w:rPr>
      </w:pPr>
    </w:p>
    <w:p w:rsidR="00FD106B" w:rsidRDefault="00FD106B" w:rsidP="005D749A">
      <w:pPr>
        <w:ind w:left="5529" w:firstLine="0"/>
        <w:rPr>
          <w:bCs/>
          <w:sz w:val="28"/>
          <w:szCs w:val="28"/>
        </w:rPr>
      </w:pPr>
    </w:p>
    <w:p w:rsidR="00FD106B" w:rsidRDefault="00FD106B" w:rsidP="005D749A">
      <w:pPr>
        <w:ind w:left="5529" w:firstLine="0"/>
        <w:rPr>
          <w:bCs/>
          <w:sz w:val="28"/>
          <w:szCs w:val="28"/>
        </w:rPr>
      </w:pPr>
    </w:p>
    <w:p w:rsidR="00FD106B" w:rsidRDefault="00FD106B" w:rsidP="005D749A">
      <w:pPr>
        <w:ind w:left="5529" w:firstLine="0"/>
        <w:rPr>
          <w:bCs/>
          <w:sz w:val="28"/>
          <w:szCs w:val="28"/>
        </w:rPr>
      </w:pPr>
    </w:p>
    <w:p w:rsidR="00FD106B" w:rsidRDefault="00FD106B" w:rsidP="005D749A">
      <w:pPr>
        <w:ind w:left="5529" w:firstLine="0"/>
        <w:rPr>
          <w:bCs/>
          <w:sz w:val="28"/>
          <w:szCs w:val="28"/>
        </w:rPr>
      </w:pPr>
    </w:p>
    <w:p w:rsidR="00FD106B" w:rsidRDefault="00FD106B" w:rsidP="005D749A">
      <w:pPr>
        <w:ind w:left="5529" w:firstLine="0"/>
        <w:rPr>
          <w:bCs/>
          <w:sz w:val="28"/>
          <w:szCs w:val="28"/>
        </w:rPr>
      </w:pPr>
    </w:p>
    <w:p w:rsidR="00FD106B" w:rsidRDefault="00FD106B" w:rsidP="005D749A">
      <w:pPr>
        <w:ind w:left="5529" w:firstLine="0"/>
        <w:rPr>
          <w:bCs/>
          <w:sz w:val="28"/>
          <w:szCs w:val="28"/>
        </w:rPr>
      </w:pPr>
    </w:p>
    <w:p w:rsidR="00FD106B" w:rsidRDefault="00FD106B" w:rsidP="005D749A">
      <w:pPr>
        <w:ind w:left="5529" w:firstLine="0"/>
        <w:rPr>
          <w:bCs/>
          <w:sz w:val="28"/>
          <w:szCs w:val="28"/>
        </w:rPr>
      </w:pPr>
    </w:p>
    <w:p w:rsidR="00FD106B" w:rsidRDefault="00FD106B" w:rsidP="005D749A">
      <w:pPr>
        <w:ind w:left="5529" w:firstLine="0"/>
        <w:rPr>
          <w:bCs/>
          <w:sz w:val="28"/>
          <w:szCs w:val="28"/>
        </w:rPr>
      </w:pPr>
    </w:p>
    <w:p w:rsidR="00FD106B" w:rsidRDefault="00FD106B" w:rsidP="005D749A">
      <w:pPr>
        <w:ind w:left="5529" w:firstLine="0"/>
        <w:rPr>
          <w:bCs/>
          <w:sz w:val="28"/>
          <w:szCs w:val="28"/>
        </w:rPr>
      </w:pPr>
    </w:p>
    <w:p w:rsidR="00FD106B" w:rsidRDefault="00FD106B" w:rsidP="005D749A">
      <w:pPr>
        <w:ind w:left="5529" w:firstLine="0"/>
        <w:rPr>
          <w:bCs/>
          <w:sz w:val="28"/>
          <w:szCs w:val="28"/>
        </w:rPr>
      </w:pPr>
    </w:p>
    <w:p w:rsidR="00855FBA" w:rsidRDefault="00855FBA" w:rsidP="005D749A">
      <w:pPr>
        <w:ind w:left="5529" w:firstLine="0"/>
        <w:rPr>
          <w:bCs/>
          <w:sz w:val="28"/>
          <w:szCs w:val="28"/>
        </w:rPr>
      </w:pPr>
    </w:p>
    <w:p w:rsidR="00285E87" w:rsidRPr="00377643" w:rsidRDefault="00285E87" w:rsidP="005D749A">
      <w:pPr>
        <w:ind w:left="5529" w:firstLine="0"/>
        <w:rPr>
          <w:bCs/>
          <w:sz w:val="28"/>
          <w:szCs w:val="28"/>
        </w:rPr>
      </w:pPr>
      <w:r w:rsidRPr="00377643">
        <w:rPr>
          <w:bCs/>
          <w:sz w:val="28"/>
          <w:szCs w:val="28"/>
        </w:rPr>
        <w:lastRenderedPageBreak/>
        <w:t>Приложение</w:t>
      </w:r>
    </w:p>
    <w:p w:rsidR="00285E87" w:rsidRPr="00377643" w:rsidRDefault="00285E87" w:rsidP="005D749A">
      <w:pPr>
        <w:ind w:left="5529" w:firstLine="0"/>
        <w:rPr>
          <w:bCs/>
          <w:sz w:val="28"/>
          <w:szCs w:val="28"/>
        </w:rPr>
      </w:pPr>
    </w:p>
    <w:p w:rsidR="00285E87" w:rsidRPr="00377643" w:rsidRDefault="00285E87" w:rsidP="005D749A">
      <w:pPr>
        <w:ind w:left="5529" w:firstLine="0"/>
        <w:rPr>
          <w:bCs/>
          <w:sz w:val="28"/>
          <w:szCs w:val="28"/>
        </w:rPr>
      </w:pPr>
      <w:r w:rsidRPr="00377643">
        <w:rPr>
          <w:bCs/>
          <w:sz w:val="28"/>
          <w:szCs w:val="28"/>
        </w:rPr>
        <w:t>УТВЕРЖДЕН</w:t>
      </w:r>
    </w:p>
    <w:p w:rsidR="00285E87" w:rsidRPr="00377643" w:rsidRDefault="00285E87" w:rsidP="005D749A">
      <w:pPr>
        <w:ind w:left="5529" w:firstLine="0"/>
        <w:rPr>
          <w:bCs/>
          <w:sz w:val="28"/>
          <w:szCs w:val="28"/>
        </w:rPr>
      </w:pPr>
    </w:p>
    <w:p w:rsidR="00285E87" w:rsidRPr="00377643" w:rsidRDefault="0040686C" w:rsidP="005D749A">
      <w:pPr>
        <w:ind w:left="5529" w:firstLine="0"/>
        <w:rPr>
          <w:bCs/>
          <w:sz w:val="28"/>
          <w:szCs w:val="28"/>
        </w:rPr>
      </w:pPr>
      <w:r>
        <w:rPr>
          <w:bCs/>
          <w:sz w:val="28"/>
          <w:szCs w:val="28"/>
        </w:rPr>
        <w:t>решением управления</w:t>
      </w:r>
    </w:p>
    <w:p w:rsidR="00285E87" w:rsidRPr="00377643" w:rsidRDefault="00285E87" w:rsidP="005D749A">
      <w:pPr>
        <w:ind w:left="5529" w:firstLine="0"/>
        <w:rPr>
          <w:bCs/>
          <w:sz w:val="28"/>
          <w:szCs w:val="28"/>
        </w:rPr>
      </w:pPr>
      <w:r w:rsidRPr="00377643">
        <w:rPr>
          <w:bCs/>
          <w:sz w:val="28"/>
          <w:szCs w:val="28"/>
        </w:rPr>
        <w:t>государственной</w:t>
      </w:r>
      <w:r w:rsidR="0040686C">
        <w:rPr>
          <w:bCs/>
          <w:sz w:val="28"/>
          <w:szCs w:val="28"/>
        </w:rPr>
        <w:t xml:space="preserve"> охраны</w:t>
      </w:r>
    </w:p>
    <w:p w:rsidR="00285E87" w:rsidRPr="00377643" w:rsidRDefault="000A13E8" w:rsidP="005D749A">
      <w:pPr>
        <w:ind w:left="5529" w:firstLine="0"/>
        <w:rPr>
          <w:bCs/>
          <w:sz w:val="28"/>
          <w:szCs w:val="28"/>
        </w:rPr>
      </w:pPr>
      <w:r>
        <w:rPr>
          <w:bCs/>
          <w:sz w:val="28"/>
          <w:szCs w:val="28"/>
        </w:rPr>
        <w:t>объектов культурного наследия Кировской области</w:t>
      </w:r>
    </w:p>
    <w:p w:rsidR="00285E87" w:rsidRDefault="00285E87" w:rsidP="005D749A">
      <w:pPr>
        <w:ind w:left="5529" w:firstLine="0"/>
        <w:rPr>
          <w:bCs/>
          <w:sz w:val="28"/>
          <w:szCs w:val="28"/>
        </w:rPr>
      </w:pPr>
      <w:r w:rsidRPr="00377643">
        <w:rPr>
          <w:bCs/>
          <w:sz w:val="28"/>
          <w:szCs w:val="28"/>
        </w:rPr>
        <w:t xml:space="preserve">от  </w:t>
      </w:r>
      <w:r w:rsidR="00FD106B">
        <w:rPr>
          <w:bCs/>
          <w:sz w:val="28"/>
          <w:szCs w:val="28"/>
        </w:rPr>
        <w:t xml:space="preserve">07.04.2025 </w:t>
      </w:r>
      <w:r w:rsidRPr="00377643">
        <w:rPr>
          <w:bCs/>
          <w:sz w:val="28"/>
          <w:szCs w:val="28"/>
        </w:rPr>
        <w:t>№</w:t>
      </w:r>
      <w:r w:rsidR="00FD106B">
        <w:rPr>
          <w:bCs/>
          <w:sz w:val="28"/>
          <w:szCs w:val="28"/>
        </w:rPr>
        <w:t xml:space="preserve"> 27</w:t>
      </w:r>
      <w:r>
        <w:rPr>
          <w:bCs/>
          <w:sz w:val="28"/>
          <w:szCs w:val="28"/>
        </w:rPr>
        <w:t xml:space="preserve"> </w:t>
      </w:r>
    </w:p>
    <w:p w:rsidR="00855FBA" w:rsidRPr="00957B36" w:rsidRDefault="00855FBA" w:rsidP="005D749A">
      <w:pPr>
        <w:ind w:left="5529" w:firstLine="0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(в редакции решения управления государственной охраны объектов культурного наследия Кировской области </w:t>
      </w:r>
      <w:r>
        <w:rPr>
          <w:bCs/>
          <w:sz w:val="28"/>
          <w:szCs w:val="28"/>
        </w:rPr>
        <w:br/>
      </w:r>
      <w:bookmarkStart w:id="0" w:name="_GoBack"/>
      <w:bookmarkEnd w:id="0"/>
      <w:r>
        <w:rPr>
          <w:bCs/>
          <w:sz w:val="28"/>
          <w:szCs w:val="28"/>
        </w:rPr>
        <w:t>от 24.11.2025 № 116)</w:t>
      </w:r>
    </w:p>
    <w:p w:rsidR="00E7062D" w:rsidRDefault="00E7062D" w:rsidP="00B74F77">
      <w:pPr>
        <w:widowControl/>
        <w:autoSpaceDE/>
        <w:autoSpaceDN/>
        <w:adjustRightInd/>
        <w:spacing w:before="720"/>
        <w:ind w:left="425" w:hanging="425"/>
        <w:jc w:val="center"/>
        <w:rPr>
          <w:b/>
          <w:sz w:val="28"/>
          <w:szCs w:val="28"/>
        </w:rPr>
      </w:pPr>
      <w:r w:rsidRPr="00CD50ED">
        <w:rPr>
          <w:b/>
          <w:sz w:val="28"/>
          <w:szCs w:val="28"/>
        </w:rPr>
        <w:t>ПОРЯДОК</w:t>
      </w:r>
    </w:p>
    <w:p w:rsidR="00B74F77" w:rsidRPr="00FA4F12" w:rsidRDefault="00B74F77" w:rsidP="00B74F77">
      <w:pPr>
        <w:shd w:val="clear" w:color="auto" w:fill="FFFFFF"/>
        <w:spacing w:after="480"/>
        <w:jc w:val="center"/>
        <w:rPr>
          <w:sz w:val="28"/>
          <w:szCs w:val="28"/>
        </w:rPr>
      </w:pPr>
      <w:r w:rsidRPr="00FA4F12">
        <w:rPr>
          <w:b/>
          <w:sz w:val="28"/>
          <w:szCs w:val="28"/>
        </w:rPr>
        <w:t>проведения антикоррупционной</w:t>
      </w:r>
      <w:r>
        <w:rPr>
          <w:b/>
          <w:sz w:val="28"/>
          <w:szCs w:val="28"/>
        </w:rPr>
        <w:t xml:space="preserve"> </w:t>
      </w:r>
      <w:r w:rsidRPr="00FA4F12">
        <w:rPr>
          <w:b/>
          <w:sz w:val="28"/>
          <w:szCs w:val="28"/>
        </w:rPr>
        <w:t xml:space="preserve">экспертизы нормативных правовых актов и проектов нормативных правовых актов управления государственной </w:t>
      </w:r>
      <w:r w:rsidR="000A13E8">
        <w:rPr>
          <w:b/>
          <w:sz w:val="28"/>
          <w:szCs w:val="28"/>
        </w:rPr>
        <w:t xml:space="preserve">охраны объектов культурного наследия </w:t>
      </w:r>
      <w:r w:rsidR="000A13E8">
        <w:rPr>
          <w:b/>
          <w:sz w:val="28"/>
          <w:szCs w:val="28"/>
        </w:rPr>
        <w:br/>
        <w:t>Кировской области</w:t>
      </w:r>
      <w:r w:rsidRPr="00FA4F12">
        <w:rPr>
          <w:b/>
          <w:bCs/>
          <w:sz w:val="28"/>
          <w:szCs w:val="28"/>
        </w:rPr>
        <w:t xml:space="preserve"> </w:t>
      </w:r>
    </w:p>
    <w:p w:rsidR="005D749A" w:rsidRPr="009B3515" w:rsidRDefault="005D749A" w:rsidP="00976AC5">
      <w:pPr>
        <w:widowControl/>
        <w:autoSpaceDE/>
        <w:adjustRightInd/>
        <w:spacing w:line="360" w:lineRule="auto"/>
        <w:ind w:firstLine="709"/>
        <w:rPr>
          <w:sz w:val="28"/>
          <w:szCs w:val="28"/>
        </w:rPr>
      </w:pPr>
      <w:r w:rsidRPr="009B3515">
        <w:rPr>
          <w:sz w:val="28"/>
          <w:szCs w:val="28"/>
        </w:rPr>
        <w:t>1. Общие положения.</w:t>
      </w:r>
    </w:p>
    <w:p w:rsidR="000A13E8" w:rsidRDefault="005D749A" w:rsidP="00976AC5">
      <w:pPr>
        <w:widowControl/>
        <w:autoSpaceDE/>
        <w:adjustRightInd/>
        <w:spacing w:line="360" w:lineRule="auto"/>
        <w:ind w:firstLine="709"/>
        <w:rPr>
          <w:sz w:val="28"/>
          <w:szCs w:val="28"/>
        </w:rPr>
      </w:pPr>
      <w:r w:rsidRPr="009B3515">
        <w:rPr>
          <w:sz w:val="28"/>
          <w:szCs w:val="28"/>
        </w:rPr>
        <w:t>1.1. </w:t>
      </w:r>
      <w:r w:rsidR="00492E83" w:rsidRPr="009B3515">
        <w:rPr>
          <w:sz w:val="28"/>
          <w:szCs w:val="28"/>
        </w:rPr>
        <w:t xml:space="preserve">Настоящий Порядок проведения антикоррупционной экспертизы нормативных правовых актов и проектов нормативных правовых актов управления государственной </w:t>
      </w:r>
      <w:r w:rsidR="000A13E8">
        <w:rPr>
          <w:sz w:val="28"/>
          <w:szCs w:val="28"/>
        </w:rPr>
        <w:t>охраны объектов культурного наследия</w:t>
      </w:r>
      <w:r w:rsidR="00492E83" w:rsidRPr="009B3515">
        <w:rPr>
          <w:sz w:val="28"/>
          <w:szCs w:val="28"/>
        </w:rPr>
        <w:t xml:space="preserve"> Кировской области (далее – Порядок) разработан в целях выявления </w:t>
      </w:r>
      <w:r w:rsidR="000A13E8">
        <w:rPr>
          <w:sz w:val="28"/>
          <w:szCs w:val="28"/>
        </w:rPr>
        <w:br/>
      </w:r>
      <w:r w:rsidR="00492E83" w:rsidRPr="009B3515">
        <w:rPr>
          <w:sz w:val="28"/>
          <w:szCs w:val="28"/>
        </w:rPr>
        <w:t xml:space="preserve">и последующего исключения из нормативных правовых актов и проектов нормативных правовых актов </w:t>
      </w:r>
      <w:r w:rsidR="000A13E8" w:rsidRPr="009B3515">
        <w:rPr>
          <w:sz w:val="28"/>
          <w:szCs w:val="28"/>
        </w:rPr>
        <w:t xml:space="preserve">управления государственной </w:t>
      </w:r>
      <w:r w:rsidR="000A13E8">
        <w:rPr>
          <w:sz w:val="28"/>
          <w:szCs w:val="28"/>
        </w:rPr>
        <w:t>охраны объектов культурного наследия</w:t>
      </w:r>
      <w:r w:rsidR="000A13E8" w:rsidRPr="009B3515">
        <w:rPr>
          <w:sz w:val="28"/>
          <w:szCs w:val="28"/>
        </w:rPr>
        <w:t xml:space="preserve"> </w:t>
      </w:r>
      <w:r w:rsidR="000A13E8">
        <w:rPr>
          <w:sz w:val="28"/>
          <w:szCs w:val="28"/>
        </w:rPr>
        <w:t>Кировской области</w:t>
      </w:r>
      <w:r w:rsidR="004D5BC5">
        <w:rPr>
          <w:sz w:val="28"/>
          <w:szCs w:val="28"/>
        </w:rPr>
        <w:t xml:space="preserve"> (далее – Управление)</w:t>
      </w:r>
      <w:r w:rsidR="00CC7A74">
        <w:rPr>
          <w:sz w:val="28"/>
          <w:szCs w:val="28"/>
        </w:rPr>
        <w:t xml:space="preserve"> </w:t>
      </w:r>
      <w:r w:rsidR="00492E83" w:rsidRPr="009B3515">
        <w:rPr>
          <w:sz w:val="28"/>
          <w:szCs w:val="28"/>
        </w:rPr>
        <w:t>коррупциогенных факторов и регулирует процедуру проведения антикоррупционной экспертизы</w:t>
      </w:r>
      <w:r w:rsidR="000A13E8">
        <w:rPr>
          <w:sz w:val="28"/>
          <w:szCs w:val="28"/>
        </w:rPr>
        <w:t xml:space="preserve"> нормативных правовых актов </w:t>
      </w:r>
      <w:r w:rsidR="00492E83" w:rsidRPr="009B3515">
        <w:rPr>
          <w:sz w:val="28"/>
          <w:szCs w:val="28"/>
        </w:rPr>
        <w:t>и проек</w:t>
      </w:r>
      <w:r w:rsidR="000A13E8">
        <w:rPr>
          <w:sz w:val="28"/>
          <w:szCs w:val="28"/>
        </w:rPr>
        <w:t xml:space="preserve">тов нормативных правовых актов </w:t>
      </w:r>
      <w:r w:rsidR="004D5BC5">
        <w:rPr>
          <w:sz w:val="28"/>
          <w:szCs w:val="28"/>
        </w:rPr>
        <w:t>в части полномочий Управления</w:t>
      </w:r>
      <w:r w:rsidR="000A13E8">
        <w:rPr>
          <w:sz w:val="28"/>
          <w:szCs w:val="28"/>
        </w:rPr>
        <w:t>.</w:t>
      </w:r>
    </w:p>
    <w:p w:rsidR="006B0D19" w:rsidRDefault="005D749A" w:rsidP="00976AC5">
      <w:pPr>
        <w:widowControl/>
        <w:autoSpaceDE/>
        <w:adjustRightInd/>
        <w:spacing w:line="360" w:lineRule="auto"/>
        <w:ind w:firstLine="709"/>
        <w:rPr>
          <w:sz w:val="28"/>
          <w:szCs w:val="28"/>
        </w:rPr>
      </w:pPr>
      <w:r w:rsidRPr="009B3515">
        <w:rPr>
          <w:sz w:val="28"/>
          <w:szCs w:val="28"/>
        </w:rPr>
        <w:t>1.2.</w:t>
      </w:r>
      <w:r w:rsidRPr="009B3515">
        <w:rPr>
          <w:sz w:val="28"/>
          <w:szCs w:val="28"/>
        </w:rPr>
        <w:tab/>
        <w:t xml:space="preserve">В отношении нормативных правовых актов (проектов нормативных правовых актов) </w:t>
      </w:r>
      <w:r w:rsidR="00CC7A74">
        <w:rPr>
          <w:sz w:val="28"/>
          <w:szCs w:val="28"/>
        </w:rPr>
        <w:t>У</w:t>
      </w:r>
      <w:r w:rsidRPr="009B3515">
        <w:rPr>
          <w:sz w:val="28"/>
          <w:szCs w:val="28"/>
        </w:rPr>
        <w:t>правления</w:t>
      </w:r>
      <w:r w:rsidR="000A13E8">
        <w:rPr>
          <w:sz w:val="28"/>
          <w:szCs w:val="28"/>
        </w:rPr>
        <w:t xml:space="preserve"> </w:t>
      </w:r>
      <w:r w:rsidRPr="009B3515">
        <w:rPr>
          <w:sz w:val="28"/>
          <w:szCs w:val="28"/>
        </w:rPr>
        <w:t>антикоррупционная экспертиза проводится:</w:t>
      </w:r>
    </w:p>
    <w:p w:rsidR="005D749A" w:rsidRPr="009B3515" w:rsidRDefault="006B0D19" w:rsidP="00976AC5">
      <w:pPr>
        <w:widowControl/>
        <w:autoSpaceDE/>
        <w:adjustRightInd/>
        <w:spacing w:line="36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lastRenderedPageBreak/>
        <w:t>1</w:t>
      </w:r>
      <w:r w:rsidR="005D749A" w:rsidRPr="009B3515">
        <w:rPr>
          <w:sz w:val="28"/>
          <w:szCs w:val="28"/>
        </w:rPr>
        <w:t>.2.1.</w:t>
      </w:r>
      <w:r w:rsidR="005D749A" w:rsidRPr="009B3515">
        <w:rPr>
          <w:sz w:val="28"/>
          <w:szCs w:val="28"/>
        </w:rPr>
        <w:tab/>
        <w:t>Управлением</w:t>
      </w:r>
      <w:r w:rsidR="000A13E8">
        <w:rPr>
          <w:sz w:val="28"/>
          <w:szCs w:val="28"/>
        </w:rPr>
        <w:t xml:space="preserve"> </w:t>
      </w:r>
      <w:r w:rsidR="005D749A" w:rsidRPr="009B3515">
        <w:rPr>
          <w:sz w:val="28"/>
          <w:szCs w:val="28"/>
        </w:rPr>
        <w:t>своими силами (далее</w:t>
      </w:r>
      <w:r w:rsidR="00000052">
        <w:rPr>
          <w:sz w:val="28"/>
          <w:szCs w:val="28"/>
        </w:rPr>
        <w:t xml:space="preserve"> </w:t>
      </w:r>
      <w:r w:rsidR="00000052" w:rsidRPr="009B3515">
        <w:rPr>
          <w:sz w:val="28"/>
          <w:szCs w:val="28"/>
        </w:rPr>
        <w:t>–</w:t>
      </w:r>
      <w:r w:rsidR="005D749A" w:rsidRPr="009B3515">
        <w:rPr>
          <w:sz w:val="28"/>
          <w:szCs w:val="28"/>
        </w:rPr>
        <w:t xml:space="preserve"> внутренняя </w:t>
      </w:r>
      <w:r>
        <w:rPr>
          <w:sz w:val="28"/>
          <w:szCs w:val="28"/>
        </w:rPr>
        <w:br/>
      </w:r>
      <w:r w:rsidR="005D749A" w:rsidRPr="009B3515">
        <w:rPr>
          <w:sz w:val="28"/>
          <w:szCs w:val="28"/>
        </w:rPr>
        <w:t>антикоррупционная экспертиза).</w:t>
      </w:r>
    </w:p>
    <w:p w:rsidR="005D749A" w:rsidRPr="009B3515" w:rsidRDefault="005D749A" w:rsidP="00976AC5">
      <w:pPr>
        <w:spacing w:line="360" w:lineRule="auto"/>
        <w:ind w:firstLine="709"/>
        <w:rPr>
          <w:sz w:val="28"/>
          <w:szCs w:val="28"/>
        </w:rPr>
      </w:pPr>
      <w:r w:rsidRPr="009B3515">
        <w:rPr>
          <w:sz w:val="28"/>
          <w:szCs w:val="28"/>
        </w:rPr>
        <w:t xml:space="preserve">1.2.2. Юридическими лицами и физическими лицами, аккредитованными Министерством юстиции Российской Федерации                      в качестве независимых экспертов антикоррупционной экспертизы нормативных правовых актов и проектов нормативных правовых актов,                в соответствии с методикой проведения антикоррупционной экспертизы нормативных правовых актов и проектов нормативных правовых актов, утвержденной постановлением Правительства Российской Федерации </w:t>
      </w:r>
      <w:r w:rsidR="009B3515">
        <w:rPr>
          <w:sz w:val="28"/>
          <w:szCs w:val="28"/>
        </w:rPr>
        <w:t xml:space="preserve">              </w:t>
      </w:r>
      <w:r w:rsidRPr="009B3515">
        <w:rPr>
          <w:sz w:val="28"/>
          <w:szCs w:val="28"/>
        </w:rPr>
        <w:t>от 26.02.2010 № 96 «Об антикоррупционной экспертизе нормативных правовых актов и проектов нормативных правовых актов» (далее – Методика)             (далее – независимая антикоррупционная экспертиза).</w:t>
      </w:r>
    </w:p>
    <w:p w:rsidR="005D749A" w:rsidRPr="009B3515" w:rsidRDefault="005D749A" w:rsidP="00976AC5">
      <w:pPr>
        <w:pStyle w:val="a9"/>
        <w:spacing w:after="0" w:line="360" w:lineRule="auto"/>
        <w:ind w:firstLine="709"/>
        <w:jc w:val="both"/>
        <w:rPr>
          <w:rFonts w:eastAsia="Times New Roman"/>
          <w:sz w:val="28"/>
          <w:szCs w:val="28"/>
          <w:lang w:eastAsia="ru-RU"/>
        </w:rPr>
      </w:pPr>
      <w:r w:rsidRPr="009B3515">
        <w:rPr>
          <w:rFonts w:eastAsia="Times New Roman"/>
          <w:sz w:val="28"/>
          <w:szCs w:val="28"/>
          <w:lang w:eastAsia="ru-RU"/>
        </w:rPr>
        <w:t xml:space="preserve">1.2.3. Прокуратурой Российской Федерации – в соответствии </w:t>
      </w:r>
      <w:r w:rsidRPr="009B3515">
        <w:rPr>
          <w:rFonts w:eastAsia="Times New Roman"/>
          <w:sz w:val="28"/>
          <w:szCs w:val="28"/>
          <w:lang w:eastAsia="ru-RU"/>
        </w:rPr>
        <w:br/>
        <w:t xml:space="preserve">с Федеральным законом от 17.07.2009 № 172-ФЗ «Об антикоррупционной экспертизе нормативных правовых актов и проектов нормативных правовых актов» (далее – Федеральный закон № 172-ФЗ) и Федеральным законом </w:t>
      </w:r>
      <w:r w:rsidRPr="009B3515">
        <w:rPr>
          <w:rFonts w:eastAsia="Times New Roman"/>
          <w:sz w:val="28"/>
          <w:szCs w:val="28"/>
          <w:lang w:eastAsia="ru-RU"/>
        </w:rPr>
        <w:br/>
        <w:t xml:space="preserve">от 17.01.1992 № 2202-1 «О прокуратуре Российской Федерации», </w:t>
      </w:r>
      <w:r w:rsidRPr="009B3515">
        <w:rPr>
          <w:rFonts w:eastAsia="Times New Roman"/>
          <w:sz w:val="28"/>
          <w:szCs w:val="28"/>
          <w:lang w:eastAsia="ru-RU"/>
        </w:rPr>
        <w:br/>
        <w:t xml:space="preserve">в установленном Генеральной прокуратурой Российской Федерации порядке </w:t>
      </w:r>
      <w:r w:rsidRPr="009B3515">
        <w:rPr>
          <w:rFonts w:eastAsia="Times New Roman"/>
          <w:sz w:val="28"/>
          <w:szCs w:val="28"/>
          <w:lang w:eastAsia="ru-RU"/>
        </w:rPr>
        <w:br/>
        <w:t>и согласно Методике.</w:t>
      </w:r>
    </w:p>
    <w:p w:rsidR="005D749A" w:rsidRPr="009B3515" w:rsidRDefault="0040686C" w:rsidP="00976AC5">
      <w:pPr>
        <w:spacing w:line="36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1.2.4. </w:t>
      </w:r>
      <w:r w:rsidR="005D749A" w:rsidRPr="009B3515">
        <w:rPr>
          <w:sz w:val="28"/>
          <w:szCs w:val="28"/>
        </w:rPr>
        <w:t xml:space="preserve">Федеральным органом исполнительной власти в области </w:t>
      </w:r>
      <w:r>
        <w:rPr>
          <w:sz w:val="28"/>
          <w:szCs w:val="28"/>
        </w:rPr>
        <w:br/>
        <w:t xml:space="preserve">юстиции – </w:t>
      </w:r>
      <w:r w:rsidR="005D749A" w:rsidRPr="009B3515">
        <w:rPr>
          <w:sz w:val="28"/>
          <w:szCs w:val="28"/>
        </w:rPr>
        <w:t>в соответствии с Федеральным законом № 172-ФЗ, в порядке, установленном постановлением Правительства Российско</w:t>
      </w:r>
      <w:r>
        <w:rPr>
          <w:sz w:val="28"/>
          <w:szCs w:val="28"/>
        </w:rPr>
        <w:t xml:space="preserve">й Федерации </w:t>
      </w:r>
      <w:r>
        <w:rPr>
          <w:sz w:val="28"/>
          <w:szCs w:val="28"/>
        </w:rPr>
        <w:br/>
        <w:t xml:space="preserve">от 26.02.2010 № 96 </w:t>
      </w:r>
      <w:r w:rsidR="005D749A" w:rsidRPr="009B3515">
        <w:rPr>
          <w:sz w:val="28"/>
          <w:szCs w:val="28"/>
        </w:rPr>
        <w:t>«Об антикоррупционной экспертизе нормативных правовых актов и проектов нормативных правовых актов» и согласно Методике.</w:t>
      </w:r>
    </w:p>
    <w:p w:rsidR="005D749A" w:rsidRPr="009B3515" w:rsidRDefault="0040686C" w:rsidP="00976AC5">
      <w:pPr>
        <w:widowControl/>
        <w:autoSpaceDE/>
        <w:adjustRightInd/>
        <w:spacing w:line="36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1.2.5. </w:t>
      </w:r>
      <w:r w:rsidR="005D749A" w:rsidRPr="009B3515">
        <w:rPr>
          <w:sz w:val="28"/>
          <w:szCs w:val="28"/>
        </w:rPr>
        <w:t xml:space="preserve">Органами, организациями, их должностными лицами – </w:t>
      </w:r>
      <w:r>
        <w:rPr>
          <w:sz w:val="28"/>
          <w:szCs w:val="28"/>
        </w:rPr>
        <w:br/>
      </w:r>
      <w:r w:rsidR="005D749A" w:rsidRPr="009B3515">
        <w:rPr>
          <w:sz w:val="28"/>
          <w:szCs w:val="28"/>
        </w:rPr>
        <w:t>в соответствии с Федеральным законом № 172-ФЗ, в порядке, установленном нормативными правовыми актами соответствующих федеральных органов исполнительной власти, иных государственных органов и организаций, органов государственной власти субъектов Российской Федерации, органов местного самоуправления, и согласно Методике.</w:t>
      </w:r>
    </w:p>
    <w:p w:rsidR="005D749A" w:rsidRPr="009B3515" w:rsidRDefault="005D749A" w:rsidP="00976AC5">
      <w:pPr>
        <w:widowControl/>
        <w:autoSpaceDE/>
        <w:adjustRightInd/>
        <w:spacing w:line="360" w:lineRule="auto"/>
        <w:ind w:firstLine="709"/>
        <w:rPr>
          <w:sz w:val="28"/>
          <w:szCs w:val="28"/>
        </w:rPr>
      </w:pPr>
      <w:r w:rsidRPr="009B3515">
        <w:rPr>
          <w:sz w:val="28"/>
          <w:szCs w:val="28"/>
        </w:rPr>
        <w:lastRenderedPageBreak/>
        <w:t>2.</w:t>
      </w:r>
      <w:r w:rsidRPr="009B3515">
        <w:rPr>
          <w:sz w:val="28"/>
          <w:szCs w:val="28"/>
        </w:rPr>
        <w:tab/>
        <w:t>Порядок проведения внутренней антикоррупционной экспертизы.</w:t>
      </w:r>
    </w:p>
    <w:p w:rsidR="005D749A" w:rsidRPr="009B3515" w:rsidRDefault="005D749A" w:rsidP="00635884">
      <w:pPr>
        <w:widowControl/>
        <w:autoSpaceDE/>
        <w:adjustRightInd/>
        <w:spacing w:line="360" w:lineRule="auto"/>
        <w:ind w:firstLine="709"/>
        <w:rPr>
          <w:sz w:val="28"/>
          <w:szCs w:val="28"/>
        </w:rPr>
      </w:pPr>
      <w:r w:rsidRPr="009B3515">
        <w:rPr>
          <w:sz w:val="28"/>
          <w:szCs w:val="28"/>
        </w:rPr>
        <w:t>2.1.</w:t>
      </w:r>
      <w:r w:rsidRPr="009B3515">
        <w:rPr>
          <w:sz w:val="28"/>
          <w:szCs w:val="28"/>
        </w:rPr>
        <w:tab/>
        <w:t xml:space="preserve">Внутренней антикоррупционной экспертизе подлежат </w:t>
      </w:r>
      <w:r w:rsidR="00CC7A74">
        <w:rPr>
          <w:sz w:val="28"/>
          <w:szCs w:val="28"/>
        </w:rPr>
        <w:br/>
      </w:r>
      <w:r w:rsidRPr="009B3515">
        <w:rPr>
          <w:sz w:val="28"/>
          <w:szCs w:val="28"/>
        </w:rPr>
        <w:t xml:space="preserve">все проекты нормативных правовых актов </w:t>
      </w:r>
      <w:r w:rsidR="00CC7A74">
        <w:rPr>
          <w:sz w:val="28"/>
          <w:szCs w:val="28"/>
        </w:rPr>
        <w:t>Управления</w:t>
      </w:r>
      <w:r w:rsidRPr="009B3515">
        <w:rPr>
          <w:sz w:val="28"/>
          <w:szCs w:val="28"/>
        </w:rPr>
        <w:t>. Внутренняя</w:t>
      </w:r>
      <w:r w:rsidR="00635884">
        <w:rPr>
          <w:sz w:val="28"/>
          <w:szCs w:val="28"/>
        </w:rPr>
        <w:t xml:space="preserve"> </w:t>
      </w:r>
      <w:r w:rsidRPr="009B3515">
        <w:rPr>
          <w:sz w:val="28"/>
          <w:szCs w:val="28"/>
        </w:rPr>
        <w:t xml:space="preserve">антикоррупционная экспертиза проводится в соответствии с Федеральным </w:t>
      </w:r>
      <w:r w:rsidR="00976AC5">
        <w:rPr>
          <w:sz w:val="28"/>
          <w:szCs w:val="28"/>
        </w:rPr>
        <w:br/>
      </w:r>
      <w:r w:rsidRPr="009B3515">
        <w:rPr>
          <w:sz w:val="28"/>
          <w:szCs w:val="28"/>
        </w:rPr>
        <w:t>законом № 172-ФЗ, Методикой и настоящим Порядком.</w:t>
      </w:r>
    </w:p>
    <w:p w:rsidR="000A13E8" w:rsidRDefault="005D749A" w:rsidP="00976AC5">
      <w:pPr>
        <w:spacing w:line="360" w:lineRule="auto"/>
        <w:ind w:firstLine="709"/>
        <w:rPr>
          <w:sz w:val="28"/>
          <w:szCs w:val="28"/>
        </w:rPr>
      </w:pPr>
      <w:r w:rsidRPr="009B3515">
        <w:rPr>
          <w:sz w:val="28"/>
          <w:szCs w:val="28"/>
        </w:rPr>
        <w:t>2.2.</w:t>
      </w:r>
      <w:r w:rsidR="000A13E8">
        <w:rPr>
          <w:sz w:val="28"/>
          <w:szCs w:val="28"/>
        </w:rPr>
        <w:t xml:space="preserve"> </w:t>
      </w:r>
      <w:r w:rsidR="005B6DC8">
        <w:rPr>
          <w:sz w:val="28"/>
          <w:szCs w:val="28"/>
        </w:rPr>
        <w:t>Государственный гражданский служащий</w:t>
      </w:r>
      <w:r w:rsidR="000A13E8">
        <w:rPr>
          <w:sz w:val="28"/>
          <w:szCs w:val="28"/>
        </w:rPr>
        <w:t xml:space="preserve"> </w:t>
      </w:r>
      <w:r w:rsidR="00CC7A74">
        <w:rPr>
          <w:sz w:val="28"/>
          <w:szCs w:val="28"/>
        </w:rPr>
        <w:t>Управления</w:t>
      </w:r>
      <w:r w:rsidR="00434286">
        <w:rPr>
          <w:sz w:val="28"/>
          <w:szCs w:val="28"/>
        </w:rPr>
        <w:t>, ответственный за подготовку проекта нормативного правового а</w:t>
      </w:r>
      <w:r w:rsidR="008C181E">
        <w:rPr>
          <w:sz w:val="28"/>
          <w:szCs w:val="28"/>
        </w:rPr>
        <w:t>кта</w:t>
      </w:r>
      <w:r w:rsidR="00B94056">
        <w:rPr>
          <w:sz w:val="28"/>
          <w:szCs w:val="28"/>
        </w:rPr>
        <w:t xml:space="preserve"> </w:t>
      </w:r>
      <w:r w:rsidR="00B94056">
        <w:rPr>
          <w:sz w:val="28"/>
          <w:szCs w:val="28"/>
        </w:rPr>
        <w:br/>
      </w:r>
      <w:r w:rsidR="008C181E">
        <w:rPr>
          <w:sz w:val="28"/>
          <w:szCs w:val="28"/>
        </w:rPr>
        <w:t xml:space="preserve">(далее – </w:t>
      </w:r>
      <w:r w:rsidR="00C41E8F">
        <w:rPr>
          <w:sz w:val="28"/>
          <w:szCs w:val="28"/>
        </w:rPr>
        <w:t>исполнитель</w:t>
      </w:r>
      <w:r w:rsidR="00434286">
        <w:rPr>
          <w:sz w:val="28"/>
          <w:szCs w:val="28"/>
        </w:rPr>
        <w:t>), при его разработке руководствуется Методикой в целях недопущения включения в проекты нормативных правовых актов коррупциогенных факторов.</w:t>
      </w:r>
      <w:r w:rsidR="005B6DC8">
        <w:rPr>
          <w:sz w:val="28"/>
          <w:szCs w:val="28"/>
        </w:rPr>
        <w:t xml:space="preserve"> </w:t>
      </w:r>
    </w:p>
    <w:p w:rsidR="00C41E8F" w:rsidRDefault="00875086" w:rsidP="00976AC5">
      <w:pPr>
        <w:widowControl/>
        <w:spacing w:line="360" w:lineRule="auto"/>
        <w:ind w:firstLine="708"/>
        <w:rPr>
          <w:sz w:val="28"/>
          <w:szCs w:val="28"/>
        </w:rPr>
      </w:pPr>
      <w:r>
        <w:rPr>
          <w:sz w:val="28"/>
          <w:szCs w:val="28"/>
        </w:rPr>
        <w:t xml:space="preserve">2.3. </w:t>
      </w:r>
      <w:r w:rsidR="00C41E8F">
        <w:rPr>
          <w:sz w:val="28"/>
          <w:szCs w:val="28"/>
        </w:rPr>
        <w:t>Внутреннюю антикоррупционную экспертизу проектов нормативных правовых актов Управлени</w:t>
      </w:r>
      <w:r w:rsidR="00010DE7">
        <w:rPr>
          <w:sz w:val="28"/>
          <w:szCs w:val="28"/>
        </w:rPr>
        <w:t>я проводит начальник Управления, либо лицо, временно исполняющее его обязанности.</w:t>
      </w:r>
    </w:p>
    <w:p w:rsidR="00C41E8F" w:rsidRDefault="00C41E8F" w:rsidP="00976AC5">
      <w:pPr>
        <w:widowControl/>
        <w:spacing w:line="360" w:lineRule="auto"/>
        <w:ind w:firstLine="708"/>
        <w:rPr>
          <w:rFonts w:eastAsiaTheme="minorHAnsi"/>
          <w:sz w:val="28"/>
          <w:szCs w:val="28"/>
          <w:lang w:eastAsia="en-US"/>
        </w:rPr>
      </w:pPr>
      <w:r>
        <w:rPr>
          <w:sz w:val="28"/>
          <w:szCs w:val="28"/>
        </w:rPr>
        <w:t xml:space="preserve">Срок проведения внутренней антикоррупционной экспертизы проектов нормативных правовых актов Управления составляет 3 рабочих дня со дня поступления </w:t>
      </w:r>
      <w:r w:rsidR="00B94056">
        <w:rPr>
          <w:sz w:val="28"/>
          <w:szCs w:val="28"/>
        </w:rPr>
        <w:t xml:space="preserve">от исполнителя </w:t>
      </w:r>
      <w:r>
        <w:rPr>
          <w:sz w:val="28"/>
          <w:szCs w:val="28"/>
        </w:rPr>
        <w:t>проекта нормативного право</w:t>
      </w:r>
      <w:r w:rsidR="00B94056">
        <w:rPr>
          <w:sz w:val="28"/>
          <w:szCs w:val="28"/>
        </w:rPr>
        <w:t>вого акта начальнику Управления, либо лицу временно исполняющему его обязанности.</w:t>
      </w:r>
    </w:p>
    <w:p w:rsidR="005D749A" w:rsidRPr="009B3515" w:rsidRDefault="005D749A" w:rsidP="00976AC5">
      <w:pPr>
        <w:spacing w:line="360" w:lineRule="auto"/>
        <w:ind w:firstLine="709"/>
        <w:rPr>
          <w:sz w:val="28"/>
          <w:szCs w:val="28"/>
        </w:rPr>
      </w:pPr>
      <w:r w:rsidRPr="009B3515">
        <w:rPr>
          <w:sz w:val="28"/>
          <w:szCs w:val="28"/>
        </w:rPr>
        <w:t>2.</w:t>
      </w:r>
      <w:r w:rsidR="003576DB">
        <w:rPr>
          <w:sz w:val="28"/>
          <w:szCs w:val="28"/>
        </w:rPr>
        <w:t>4</w:t>
      </w:r>
      <w:r w:rsidRPr="009B3515">
        <w:rPr>
          <w:sz w:val="28"/>
          <w:szCs w:val="28"/>
        </w:rPr>
        <w:t>.</w:t>
      </w:r>
      <w:r w:rsidRPr="009B3515">
        <w:rPr>
          <w:sz w:val="28"/>
          <w:szCs w:val="28"/>
        </w:rPr>
        <w:tab/>
        <w:t xml:space="preserve">Внутренняя антикоррупционная экспертиза проводится </w:t>
      </w:r>
      <w:r w:rsidR="00CC7A74">
        <w:rPr>
          <w:sz w:val="28"/>
          <w:szCs w:val="28"/>
        </w:rPr>
        <w:br/>
      </w:r>
      <w:r w:rsidRPr="009B3515">
        <w:rPr>
          <w:sz w:val="28"/>
          <w:szCs w:val="28"/>
        </w:rPr>
        <w:t>в три этапа:</w:t>
      </w:r>
    </w:p>
    <w:p w:rsidR="005D749A" w:rsidRPr="009B3515" w:rsidRDefault="005B6DC8" w:rsidP="00976AC5">
      <w:pPr>
        <w:widowControl/>
        <w:autoSpaceDE/>
        <w:adjustRightInd/>
        <w:spacing w:line="36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>2.</w:t>
      </w:r>
      <w:r w:rsidR="003576DB">
        <w:rPr>
          <w:sz w:val="28"/>
          <w:szCs w:val="28"/>
        </w:rPr>
        <w:t>4</w:t>
      </w:r>
      <w:r w:rsidR="005D749A" w:rsidRPr="009B3515">
        <w:rPr>
          <w:sz w:val="28"/>
          <w:szCs w:val="28"/>
        </w:rPr>
        <w:t>.1.</w:t>
      </w:r>
      <w:r w:rsidR="005D749A" w:rsidRPr="009B3515">
        <w:rPr>
          <w:sz w:val="28"/>
          <w:szCs w:val="28"/>
        </w:rPr>
        <w:tab/>
        <w:t xml:space="preserve">Подготовительный этап </w:t>
      </w:r>
      <w:r w:rsidR="00A56811" w:rsidRPr="009B3515">
        <w:rPr>
          <w:sz w:val="28"/>
          <w:szCs w:val="28"/>
        </w:rPr>
        <w:t>–</w:t>
      </w:r>
      <w:r w:rsidR="005D749A" w:rsidRPr="009B3515">
        <w:rPr>
          <w:sz w:val="28"/>
          <w:szCs w:val="28"/>
        </w:rPr>
        <w:t xml:space="preserve"> сбор и анализ информации.</w:t>
      </w:r>
    </w:p>
    <w:p w:rsidR="005D749A" w:rsidRPr="009B3515" w:rsidRDefault="005D749A" w:rsidP="00976AC5">
      <w:pPr>
        <w:widowControl/>
        <w:autoSpaceDE/>
        <w:adjustRightInd/>
        <w:spacing w:line="360" w:lineRule="auto"/>
        <w:ind w:firstLine="709"/>
        <w:rPr>
          <w:sz w:val="28"/>
          <w:szCs w:val="28"/>
        </w:rPr>
      </w:pPr>
      <w:r w:rsidRPr="009B3515">
        <w:rPr>
          <w:sz w:val="28"/>
          <w:szCs w:val="28"/>
        </w:rPr>
        <w:t>На этом этапе проводится мониторинг действующего законодательства, судебной практики, научных публикаций по теме проекта нормативного правового акта.</w:t>
      </w:r>
    </w:p>
    <w:p w:rsidR="005D749A" w:rsidRPr="009B3515" w:rsidRDefault="005B6DC8" w:rsidP="00976AC5">
      <w:pPr>
        <w:widowControl/>
        <w:autoSpaceDE/>
        <w:adjustRightInd/>
        <w:spacing w:line="36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>2.</w:t>
      </w:r>
      <w:r w:rsidR="003576DB">
        <w:rPr>
          <w:sz w:val="28"/>
          <w:szCs w:val="28"/>
        </w:rPr>
        <w:t>4</w:t>
      </w:r>
      <w:r w:rsidR="005D749A" w:rsidRPr="009B3515">
        <w:rPr>
          <w:sz w:val="28"/>
          <w:szCs w:val="28"/>
        </w:rPr>
        <w:t xml:space="preserve">.2. Исследовательский этап </w:t>
      </w:r>
      <w:r w:rsidR="00A56811" w:rsidRPr="009B3515">
        <w:rPr>
          <w:sz w:val="28"/>
          <w:szCs w:val="28"/>
        </w:rPr>
        <w:t>–</w:t>
      </w:r>
      <w:r w:rsidR="005D749A" w:rsidRPr="009B3515">
        <w:rPr>
          <w:sz w:val="28"/>
          <w:szCs w:val="28"/>
        </w:rPr>
        <w:t xml:space="preserve"> проведение экспертизы.</w:t>
      </w:r>
    </w:p>
    <w:p w:rsidR="005D749A" w:rsidRPr="009B3515" w:rsidRDefault="005D749A" w:rsidP="00976AC5">
      <w:pPr>
        <w:widowControl/>
        <w:autoSpaceDE/>
        <w:adjustRightInd/>
        <w:spacing w:line="360" w:lineRule="auto"/>
        <w:ind w:firstLine="709"/>
        <w:rPr>
          <w:sz w:val="28"/>
          <w:szCs w:val="28"/>
        </w:rPr>
      </w:pPr>
      <w:r w:rsidRPr="009B3515">
        <w:rPr>
          <w:sz w:val="28"/>
          <w:szCs w:val="28"/>
        </w:rPr>
        <w:t xml:space="preserve">В ходе экспертизы выявляются имеющиеся в тексте </w:t>
      </w:r>
      <w:r w:rsidR="00F7652C">
        <w:rPr>
          <w:sz w:val="28"/>
          <w:szCs w:val="28"/>
        </w:rPr>
        <w:t>нормативного правового акта (</w:t>
      </w:r>
      <w:r w:rsidRPr="009B3515">
        <w:rPr>
          <w:sz w:val="28"/>
          <w:szCs w:val="28"/>
        </w:rPr>
        <w:t>проекта нормативного правового акта</w:t>
      </w:r>
      <w:r w:rsidR="00F7652C">
        <w:rPr>
          <w:sz w:val="28"/>
          <w:szCs w:val="28"/>
        </w:rPr>
        <w:t>)</w:t>
      </w:r>
      <w:r w:rsidRPr="009B3515">
        <w:rPr>
          <w:sz w:val="28"/>
          <w:szCs w:val="28"/>
        </w:rPr>
        <w:t xml:space="preserve"> коррупциогенные нормы и положения, а также разрабатываются рекомендации </w:t>
      </w:r>
      <w:r w:rsidR="00B94056">
        <w:rPr>
          <w:sz w:val="28"/>
          <w:szCs w:val="28"/>
        </w:rPr>
        <w:br/>
      </w:r>
      <w:r w:rsidRPr="009B3515">
        <w:rPr>
          <w:sz w:val="28"/>
          <w:szCs w:val="28"/>
        </w:rPr>
        <w:t>по их устранению.</w:t>
      </w:r>
    </w:p>
    <w:p w:rsidR="005D749A" w:rsidRPr="009B3515" w:rsidRDefault="005D749A" w:rsidP="00976AC5">
      <w:pPr>
        <w:widowControl/>
        <w:autoSpaceDE/>
        <w:adjustRightInd/>
        <w:spacing w:line="360" w:lineRule="auto"/>
        <w:ind w:firstLine="709"/>
        <w:rPr>
          <w:sz w:val="28"/>
          <w:szCs w:val="28"/>
        </w:rPr>
      </w:pPr>
      <w:r w:rsidRPr="009B3515">
        <w:rPr>
          <w:sz w:val="28"/>
          <w:szCs w:val="28"/>
        </w:rPr>
        <w:t xml:space="preserve">При этом проводится экспертиза каждой нормы </w:t>
      </w:r>
      <w:r w:rsidR="00F7652C">
        <w:rPr>
          <w:sz w:val="28"/>
          <w:szCs w:val="28"/>
        </w:rPr>
        <w:t>нормативного правового акта (</w:t>
      </w:r>
      <w:r w:rsidRPr="009B3515">
        <w:rPr>
          <w:sz w:val="28"/>
          <w:szCs w:val="28"/>
        </w:rPr>
        <w:t>проекта нормативного правового акта</w:t>
      </w:r>
      <w:r w:rsidR="00F7652C">
        <w:rPr>
          <w:sz w:val="28"/>
          <w:szCs w:val="28"/>
        </w:rPr>
        <w:t>)</w:t>
      </w:r>
      <w:r w:rsidRPr="009B3515">
        <w:rPr>
          <w:sz w:val="28"/>
          <w:szCs w:val="28"/>
        </w:rPr>
        <w:t xml:space="preserve">. Результаты </w:t>
      </w:r>
      <w:r w:rsidRPr="009B3515">
        <w:rPr>
          <w:sz w:val="28"/>
          <w:szCs w:val="28"/>
        </w:rPr>
        <w:lastRenderedPageBreak/>
        <w:t>экспертизы излагаются единообразно с учетом состава и последовательности коррупциогенных факторов.</w:t>
      </w:r>
    </w:p>
    <w:p w:rsidR="004A50FC" w:rsidRDefault="005D749A" w:rsidP="00976AC5">
      <w:pPr>
        <w:widowControl/>
        <w:autoSpaceDE/>
        <w:adjustRightInd/>
        <w:spacing w:line="360" w:lineRule="auto"/>
        <w:ind w:firstLine="709"/>
        <w:rPr>
          <w:sz w:val="28"/>
          <w:szCs w:val="28"/>
        </w:rPr>
      </w:pPr>
      <w:r w:rsidRPr="009B3515">
        <w:rPr>
          <w:sz w:val="28"/>
          <w:szCs w:val="28"/>
        </w:rPr>
        <w:t>2.</w:t>
      </w:r>
      <w:r w:rsidR="003576DB">
        <w:rPr>
          <w:sz w:val="28"/>
          <w:szCs w:val="28"/>
        </w:rPr>
        <w:t>4</w:t>
      </w:r>
      <w:r w:rsidR="00F7652C">
        <w:rPr>
          <w:sz w:val="28"/>
          <w:szCs w:val="28"/>
        </w:rPr>
        <w:t xml:space="preserve">.3. Заключительный этап – визирование проекта нормативного правового акта </w:t>
      </w:r>
      <w:r w:rsidR="00C41E8F">
        <w:rPr>
          <w:sz w:val="28"/>
          <w:szCs w:val="28"/>
        </w:rPr>
        <w:t>начальником Управления</w:t>
      </w:r>
      <w:r w:rsidR="00684589">
        <w:rPr>
          <w:sz w:val="28"/>
          <w:szCs w:val="28"/>
        </w:rPr>
        <w:t xml:space="preserve">, </w:t>
      </w:r>
      <w:r w:rsidR="004A50FC">
        <w:rPr>
          <w:sz w:val="28"/>
          <w:szCs w:val="28"/>
        </w:rPr>
        <w:t>либо лицом, време</w:t>
      </w:r>
      <w:r w:rsidR="00F7652C">
        <w:rPr>
          <w:sz w:val="28"/>
          <w:szCs w:val="28"/>
        </w:rPr>
        <w:t>нно исполняющим его обязанности, либо оформление заключения по результатам антикоррупционной экспертизы в случае выявления в нормативном правовом акте (проекте нормативного правового акта)</w:t>
      </w:r>
      <w:r w:rsidR="00DC1656">
        <w:rPr>
          <w:sz w:val="28"/>
          <w:szCs w:val="28"/>
        </w:rPr>
        <w:t xml:space="preserve"> </w:t>
      </w:r>
      <w:r w:rsidR="00B94056">
        <w:rPr>
          <w:sz w:val="28"/>
          <w:szCs w:val="28"/>
        </w:rPr>
        <w:t>норм, способствующих созданию условий для проявления коррупции</w:t>
      </w:r>
      <w:r w:rsidR="00DC1656">
        <w:rPr>
          <w:sz w:val="28"/>
          <w:szCs w:val="28"/>
        </w:rPr>
        <w:t>.</w:t>
      </w:r>
      <w:r w:rsidR="00F7652C">
        <w:rPr>
          <w:sz w:val="28"/>
          <w:szCs w:val="28"/>
        </w:rPr>
        <w:t xml:space="preserve"> </w:t>
      </w:r>
    </w:p>
    <w:p w:rsidR="005D749A" w:rsidRPr="009B3515" w:rsidRDefault="005D749A" w:rsidP="00976AC5">
      <w:pPr>
        <w:widowControl/>
        <w:spacing w:line="360" w:lineRule="auto"/>
        <w:ind w:firstLine="708"/>
        <w:rPr>
          <w:sz w:val="28"/>
          <w:szCs w:val="28"/>
        </w:rPr>
      </w:pPr>
      <w:r w:rsidRPr="009B3515">
        <w:rPr>
          <w:sz w:val="28"/>
          <w:szCs w:val="28"/>
        </w:rPr>
        <w:t>2.</w:t>
      </w:r>
      <w:r w:rsidR="003576DB">
        <w:rPr>
          <w:sz w:val="28"/>
          <w:szCs w:val="28"/>
        </w:rPr>
        <w:t>4</w:t>
      </w:r>
      <w:r w:rsidRPr="009B3515">
        <w:rPr>
          <w:sz w:val="28"/>
          <w:szCs w:val="28"/>
        </w:rPr>
        <w:t>.4. Заключение должно содержать:</w:t>
      </w:r>
    </w:p>
    <w:p w:rsidR="005D749A" w:rsidRPr="009B3515" w:rsidRDefault="005D749A" w:rsidP="00976AC5">
      <w:pPr>
        <w:widowControl/>
        <w:tabs>
          <w:tab w:val="left" w:pos="1560"/>
          <w:tab w:val="left" w:pos="1701"/>
        </w:tabs>
        <w:autoSpaceDE/>
        <w:adjustRightInd/>
        <w:spacing w:line="360" w:lineRule="auto"/>
        <w:ind w:firstLine="709"/>
        <w:rPr>
          <w:sz w:val="28"/>
          <w:szCs w:val="28"/>
        </w:rPr>
      </w:pPr>
      <w:r w:rsidRPr="009B3515">
        <w:rPr>
          <w:sz w:val="28"/>
          <w:szCs w:val="28"/>
        </w:rPr>
        <w:t>2.</w:t>
      </w:r>
      <w:r w:rsidR="003576DB">
        <w:rPr>
          <w:sz w:val="28"/>
          <w:szCs w:val="28"/>
        </w:rPr>
        <w:t>4</w:t>
      </w:r>
      <w:r w:rsidRPr="009B3515">
        <w:rPr>
          <w:sz w:val="28"/>
          <w:szCs w:val="28"/>
        </w:rPr>
        <w:t xml:space="preserve">.4.1. Наименование </w:t>
      </w:r>
      <w:r w:rsidR="00DC1656">
        <w:rPr>
          <w:sz w:val="28"/>
          <w:szCs w:val="28"/>
        </w:rPr>
        <w:t>и реквизиты нормативного правового акта (</w:t>
      </w:r>
      <w:r w:rsidRPr="009B3515">
        <w:rPr>
          <w:sz w:val="28"/>
          <w:szCs w:val="28"/>
        </w:rPr>
        <w:t>проекта нормативного правового акта</w:t>
      </w:r>
      <w:r w:rsidR="00DC1656">
        <w:rPr>
          <w:sz w:val="28"/>
          <w:szCs w:val="28"/>
        </w:rPr>
        <w:t>)</w:t>
      </w:r>
      <w:r w:rsidRPr="009B3515">
        <w:rPr>
          <w:sz w:val="28"/>
          <w:szCs w:val="28"/>
        </w:rPr>
        <w:t>, представленного на внутреннюю антикоррупционную экспертизу.</w:t>
      </w:r>
    </w:p>
    <w:p w:rsidR="005D749A" w:rsidRPr="009B3515" w:rsidRDefault="003576DB" w:rsidP="00976AC5">
      <w:pPr>
        <w:widowControl/>
        <w:tabs>
          <w:tab w:val="left" w:pos="1701"/>
        </w:tabs>
        <w:autoSpaceDE/>
        <w:adjustRightInd/>
        <w:spacing w:line="36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>2.4</w:t>
      </w:r>
      <w:r w:rsidR="005D749A" w:rsidRPr="009B3515">
        <w:rPr>
          <w:sz w:val="28"/>
          <w:szCs w:val="28"/>
        </w:rPr>
        <w:t>.4.2.</w:t>
      </w:r>
      <w:r w:rsidR="005D749A" w:rsidRPr="009B3515">
        <w:rPr>
          <w:sz w:val="28"/>
          <w:szCs w:val="28"/>
        </w:rPr>
        <w:tab/>
        <w:t>Наименование ответственного лица, подготовившего проект нормативного правового акта.</w:t>
      </w:r>
    </w:p>
    <w:p w:rsidR="005D749A" w:rsidRPr="009B3515" w:rsidRDefault="005D749A" w:rsidP="00976AC5">
      <w:pPr>
        <w:widowControl/>
        <w:tabs>
          <w:tab w:val="left" w:pos="1701"/>
        </w:tabs>
        <w:autoSpaceDE/>
        <w:adjustRightInd/>
        <w:spacing w:line="360" w:lineRule="auto"/>
        <w:ind w:firstLine="709"/>
        <w:rPr>
          <w:sz w:val="28"/>
          <w:szCs w:val="28"/>
        </w:rPr>
      </w:pPr>
      <w:r w:rsidRPr="009B3515">
        <w:rPr>
          <w:sz w:val="28"/>
          <w:szCs w:val="28"/>
        </w:rPr>
        <w:t>2.</w:t>
      </w:r>
      <w:r w:rsidR="003576DB">
        <w:rPr>
          <w:sz w:val="28"/>
          <w:szCs w:val="28"/>
        </w:rPr>
        <w:t>4</w:t>
      </w:r>
      <w:r w:rsidRPr="009B3515">
        <w:rPr>
          <w:sz w:val="28"/>
          <w:szCs w:val="28"/>
        </w:rPr>
        <w:t>.4.3.</w:t>
      </w:r>
      <w:r w:rsidRPr="009B3515">
        <w:rPr>
          <w:sz w:val="28"/>
          <w:szCs w:val="28"/>
        </w:rPr>
        <w:tab/>
        <w:t>Основания для проведения внутренней антикоррупционной экспертизы.</w:t>
      </w:r>
    </w:p>
    <w:p w:rsidR="00150930" w:rsidRDefault="003576DB" w:rsidP="00976AC5">
      <w:pPr>
        <w:widowControl/>
        <w:tabs>
          <w:tab w:val="left" w:pos="1701"/>
        </w:tabs>
        <w:autoSpaceDE/>
        <w:adjustRightInd/>
        <w:spacing w:line="36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>2.4</w:t>
      </w:r>
      <w:r w:rsidR="00150930">
        <w:rPr>
          <w:sz w:val="28"/>
          <w:szCs w:val="28"/>
        </w:rPr>
        <w:t>.4.4.</w:t>
      </w:r>
      <w:r w:rsidR="00150930">
        <w:rPr>
          <w:sz w:val="28"/>
          <w:szCs w:val="28"/>
        </w:rPr>
        <w:tab/>
        <w:t>Наименование</w:t>
      </w:r>
      <w:r w:rsidR="005D749A" w:rsidRPr="009B3515">
        <w:rPr>
          <w:sz w:val="28"/>
          <w:szCs w:val="28"/>
        </w:rPr>
        <w:t xml:space="preserve"> и реквизиты нормативных правовых актов</w:t>
      </w:r>
      <w:r w:rsidR="00150930">
        <w:rPr>
          <w:sz w:val="28"/>
          <w:szCs w:val="28"/>
        </w:rPr>
        <w:t>, которые использовались для выявления коррупциогенных норм и положений права, определений судов, научной литературы и т.п.</w:t>
      </w:r>
    </w:p>
    <w:p w:rsidR="005D749A" w:rsidRPr="009B3515" w:rsidRDefault="005D749A" w:rsidP="00976AC5">
      <w:pPr>
        <w:widowControl/>
        <w:tabs>
          <w:tab w:val="left" w:pos="1701"/>
        </w:tabs>
        <w:autoSpaceDE/>
        <w:adjustRightInd/>
        <w:spacing w:line="360" w:lineRule="auto"/>
        <w:ind w:firstLine="709"/>
        <w:rPr>
          <w:sz w:val="28"/>
          <w:szCs w:val="28"/>
        </w:rPr>
      </w:pPr>
      <w:r w:rsidRPr="009B3515">
        <w:rPr>
          <w:sz w:val="28"/>
          <w:szCs w:val="28"/>
        </w:rPr>
        <w:t>2.</w:t>
      </w:r>
      <w:r w:rsidR="003576DB">
        <w:rPr>
          <w:sz w:val="28"/>
          <w:szCs w:val="28"/>
        </w:rPr>
        <w:t>4</w:t>
      </w:r>
      <w:r w:rsidRPr="009B3515">
        <w:rPr>
          <w:sz w:val="28"/>
          <w:szCs w:val="28"/>
        </w:rPr>
        <w:t>.4.5.</w:t>
      </w:r>
      <w:r w:rsidRPr="009B3515">
        <w:rPr>
          <w:sz w:val="28"/>
          <w:szCs w:val="28"/>
        </w:rPr>
        <w:tab/>
        <w:t xml:space="preserve">Конкретные положения </w:t>
      </w:r>
      <w:r w:rsidR="00DC1656">
        <w:rPr>
          <w:sz w:val="28"/>
          <w:szCs w:val="28"/>
        </w:rPr>
        <w:t>нормативного правового акта (</w:t>
      </w:r>
      <w:r w:rsidR="005069EA">
        <w:rPr>
          <w:sz w:val="28"/>
          <w:szCs w:val="28"/>
        </w:rPr>
        <w:t>проекта нормативного правового акта</w:t>
      </w:r>
      <w:r w:rsidR="00DC1656">
        <w:rPr>
          <w:sz w:val="28"/>
          <w:szCs w:val="28"/>
        </w:rPr>
        <w:t>)</w:t>
      </w:r>
      <w:r w:rsidRPr="009B3515">
        <w:rPr>
          <w:sz w:val="28"/>
          <w:szCs w:val="28"/>
        </w:rPr>
        <w:t xml:space="preserve">, содержащие коррупциогенные нормы, </w:t>
      </w:r>
      <w:r w:rsidR="00DC1656">
        <w:rPr>
          <w:sz w:val="28"/>
          <w:szCs w:val="28"/>
        </w:rPr>
        <w:br/>
      </w:r>
      <w:r w:rsidRPr="009B3515">
        <w:rPr>
          <w:sz w:val="28"/>
          <w:szCs w:val="28"/>
        </w:rPr>
        <w:t xml:space="preserve">с указанием структурных единиц </w:t>
      </w:r>
      <w:r w:rsidR="005069EA">
        <w:rPr>
          <w:sz w:val="28"/>
          <w:szCs w:val="28"/>
        </w:rPr>
        <w:t>нормативного правового акта (</w:t>
      </w:r>
      <w:r w:rsidRPr="009B3515">
        <w:rPr>
          <w:sz w:val="28"/>
          <w:szCs w:val="28"/>
        </w:rPr>
        <w:t>проекта нормативного правового акта</w:t>
      </w:r>
      <w:r w:rsidR="005069EA">
        <w:rPr>
          <w:sz w:val="28"/>
          <w:szCs w:val="28"/>
        </w:rPr>
        <w:t>)</w:t>
      </w:r>
      <w:r w:rsidRPr="009B3515">
        <w:rPr>
          <w:sz w:val="28"/>
          <w:szCs w:val="28"/>
        </w:rPr>
        <w:t xml:space="preserve"> (разделов, глав, статей, частей, пунктов, подпунктов, абзацев) и соответствующих коррупциогенных факторов.</w:t>
      </w:r>
    </w:p>
    <w:p w:rsidR="005D749A" w:rsidRPr="009B3515" w:rsidRDefault="005D749A" w:rsidP="00976AC5">
      <w:pPr>
        <w:widowControl/>
        <w:autoSpaceDE/>
        <w:adjustRightInd/>
        <w:spacing w:line="360" w:lineRule="auto"/>
        <w:ind w:firstLine="709"/>
        <w:rPr>
          <w:sz w:val="28"/>
          <w:szCs w:val="28"/>
        </w:rPr>
      </w:pPr>
      <w:r w:rsidRPr="009B3515">
        <w:rPr>
          <w:sz w:val="28"/>
          <w:szCs w:val="28"/>
        </w:rPr>
        <w:t>Выявленные при проведении внутренней антикоррупционной экспертизы положения, которые не относятся к коррупциогенным факторам, но могут способствовать созданию условий для проявления коррупции, также указываются в заключении.</w:t>
      </w:r>
    </w:p>
    <w:p w:rsidR="005D749A" w:rsidRPr="009B3515" w:rsidRDefault="005D749A" w:rsidP="00976AC5">
      <w:pPr>
        <w:widowControl/>
        <w:tabs>
          <w:tab w:val="left" w:pos="1701"/>
        </w:tabs>
        <w:autoSpaceDE/>
        <w:adjustRightInd/>
        <w:spacing w:line="360" w:lineRule="auto"/>
        <w:ind w:firstLine="709"/>
        <w:rPr>
          <w:sz w:val="28"/>
          <w:szCs w:val="28"/>
        </w:rPr>
      </w:pPr>
      <w:r w:rsidRPr="009B3515">
        <w:rPr>
          <w:sz w:val="28"/>
          <w:szCs w:val="28"/>
        </w:rPr>
        <w:t>2.</w:t>
      </w:r>
      <w:r w:rsidR="003576DB">
        <w:rPr>
          <w:sz w:val="28"/>
          <w:szCs w:val="28"/>
        </w:rPr>
        <w:t>4</w:t>
      </w:r>
      <w:r w:rsidRPr="009B3515">
        <w:rPr>
          <w:sz w:val="28"/>
          <w:szCs w:val="28"/>
        </w:rPr>
        <w:t>.4.6.</w:t>
      </w:r>
      <w:r w:rsidRPr="009B3515">
        <w:rPr>
          <w:sz w:val="28"/>
          <w:szCs w:val="28"/>
        </w:rPr>
        <w:tab/>
        <w:t xml:space="preserve">Рекомендации по изменению формулировок правовых норм либо предложения по исключению отдельных норм и положений </w:t>
      </w:r>
      <w:r w:rsidR="005069EA">
        <w:rPr>
          <w:sz w:val="28"/>
          <w:szCs w:val="28"/>
        </w:rPr>
        <w:br/>
      </w:r>
      <w:r w:rsidRPr="009B3515">
        <w:rPr>
          <w:sz w:val="28"/>
          <w:szCs w:val="28"/>
        </w:rPr>
        <w:lastRenderedPageBreak/>
        <w:t xml:space="preserve">для устранения коррупциогенности </w:t>
      </w:r>
      <w:r w:rsidR="00DC1656">
        <w:rPr>
          <w:sz w:val="28"/>
          <w:szCs w:val="28"/>
        </w:rPr>
        <w:t>нормативного правового акта (</w:t>
      </w:r>
      <w:r w:rsidRPr="009B3515">
        <w:rPr>
          <w:sz w:val="28"/>
          <w:szCs w:val="28"/>
        </w:rPr>
        <w:t>проекта нормативного правового акта</w:t>
      </w:r>
      <w:r w:rsidR="00DC1656">
        <w:rPr>
          <w:sz w:val="28"/>
          <w:szCs w:val="28"/>
        </w:rPr>
        <w:t>)</w:t>
      </w:r>
      <w:r w:rsidRPr="009B3515">
        <w:rPr>
          <w:sz w:val="28"/>
          <w:szCs w:val="28"/>
        </w:rPr>
        <w:t>.</w:t>
      </w:r>
    </w:p>
    <w:p w:rsidR="005D749A" w:rsidRPr="009B3515" w:rsidRDefault="005D749A" w:rsidP="00976AC5">
      <w:pPr>
        <w:widowControl/>
        <w:autoSpaceDE/>
        <w:adjustRightInd/>
        <w:spacing w:line="360" w:lineRule="auto"/>
        <w:ind w:firstLine="709"/>
        <w:rPr>
          <w:sz w:val="28"/>
          <w:szCs w:val="28"/>
        </w:rPr>
      </w:pPr>
      <w:r w:rsidRPr="009B3515">
        <w:rPr>
          <w:sz w:val="28"/>
          <w:szCs w:val="28"/>
        </w:rPr>
        <w:t xml:space="preserve">В заключении могут быть отражены возможные негативные последствия сохранения в </w:t>
      </w:r>
      <w:r w:rsidR="005069EA">
        <w:rPr>
          <w:sz w:val="28"/>
          <w:szCs w:val="28"/>
        </w:rPr>
        <w:t>нормативном правовом акте (</w:t>
      </w:r>
      <w:r w:rsidRPr="009B3515">
        <w:rPr>
          <w:sz w:val="28"/>
          <w:szCs w:val="28"/>
        </w:rPr>
        <w:t>проекте нормативного правового акта</w:t>
      </w:r>
      <w:r w:rsidR="005069EA">
        <w:rPr>
          <w:sz w:val="28"/>
          <w:szCs w:val="28"/>
        </w:rPr>
        <w:t>)</w:t>
      </w:r>
      <w:r w:rsidRPr="009B3515">
        <w:rPr>
          <w:sz w:val="28"/>
          <w:szCs w:val="28"/>
        </w:rPr>
        <w:t xml:space="preserve"> выявленных коррупциогенных факторов.</w:t>
      </w:r>
    </w:p>
    <w:p w:rsidR="005D749A" w:rsidRPr="009B3515" w:rsidRDefault="005D749A" w:rsidP="00976AC5">
      <w:pPr>
        <w:widowControl/>
        <w:tabs>
          <w:tab w:val="left" w:pos="1701"/>
        </w:tabs>
        <w:autoSpaceDE/>
        <w:adjustRightInd/>
        <w:spacing w:line="360" w:lineRule="auto"/>
        <w:ind w:firstLine="709"/>
        <w:rPr>
          <w:sz w:val="28"/>
          <w:szCs w:val="28"/>
        </w:rPr>
      </w:pPr>
      <w:r w:rsidRPr="009B3515">
        <w:rPr>
          <w:sz w:val="28"/>
          <w:szCs w:val="28"/>
        </w:rPr>
        <w:t>2.4.</w:t>
      </w:r>
      <w:r w:rsidR="005B6DC8">
        <w:rPr>
          <w:sz w:val="28"/>
          <w:szCs w:val="28"/>
        </w:rPr>
        <w:t>3</w:t>
      </w:r>
      <w:r w:rsidRPr="009B3515">
        <w:rPr>
          <w:sz w:val="28"/>
          <w:szCs w:val="28"/>
        </w:rPr>
        <w:t>.7.</w:t>
      </w:r>
      <w:r w:rsidRPr="009B3515">
        <w:rPr>
          <w:sz w:val="28"/>
          <w:szCs w:val="28"/>
        </w:rPr>
        <w:tab/>
        <w:t xml:space="preserve">Вывод о наличии в </w:t>
      </w:r>
      <w:r w:rsidR="00DC1656">
        <w:rPr>
          <w:sz w:val="28"/>
          <w:szCs w:val="28"/>
        </w:rPr>
        <w:t>нормативном правовом акте (</w:t>
      </w:r>
      <w:r w:rsidRPr="009B3515">
        <w:rPr>
          <w:sz w:val="28"/>
          <w:szCs w:val="28"/>
        </w:rPr>
        <w:t>проекте нормативного правового акта</w:t>
      </w:r>
      <w:r w:rsidR="00DC1656">
        <w:rPr>
          <w:sz w:val="28"/>
          <w:szCs w:val="28"/>
        </w:rPr>
        <w:t>)</w:t>
      </w:r>
      <w:r w:rsidRPr="009B3515">
        <w:rPr>
          <w:sz w:val="28"/>
          <w:szCs w:val="28"/>
        </w:rPr>
        <w:t xml:space="preserve"> признаков коррупциогенности.</w:t>
      </w:r>
    </w:p>
    <w:p w:rsidR="003E4C93" w:rsidRDefault="005D749A" w:rsidP="003E4C93">
      <w:pPr>
        <w:spacing w:line="360" w:lineRule="auto"/>
        <w:ind w:firstLine="709"/>
        <w:rPr>
          <w:sz w:val="28"/>
          <w:szCs w:val="28"/>
        </w:rPr>
      </w:pPr>
      <w:r w:rsidRPr="009B3515">
        <w:rPr>
          <w:sz w:val="28"/>
          <w:szCs w:val="28"/>
        </w:rPr>
        <w:t>2.5.</w:t>
      </w:r>
      <w:r w:rsidRPr="009B3515">
        <w:rPr>
          <w:sz w:val="28"/>
          <w:szCs w:val="28"/>
        </w:rPr>
        <w:tab/>
        <w:t>Внутренняя антикоррупционная экспертиза в отношении действующих норма</w:t>
      </w:r>
      <w:r w:rsidR="004728C5">
        <w:rPr>
          <w:sz w:val="28"/>
          <w:szCs w:val="28"/>
        </w:rPr>
        <w:t xml:space="preserve">тивных правовых актов </w:t>
      </w:r>
      <w:r w:rsidR="0064796A">
        <w:rPr>
          <w:sz w:val="28"/>
          <w:szCs w:val="28"/>
        </w:rPr>
        <w:t xml:space="preserve">Управления </w:t>
      </w:r>
      <w:r w:rsidRPr="009B3515">
        <w:rPr>
          <w:sz w:val="28"/>
          <w:szCs w:val="28"/>
        </w:rPr>
        <w:t xml:space="preserve">проводится </w:t>
      </w:r>
      <w:r w:rsidRPr="009B3515">
        <w:rPr>
          <w:sz w:val="28"/>
          <w:szCs w:val="28"/>
        </w:rPr>
        <w:br/>
      </w:r>
      <w:r w:rsidR="00150930">
        <w:rPr>
          <w:sz w:val="28"/>
          <w:szCs w:val="28"/>
        </w:rPr>
        <w:t xml:space="preserve">начальником Управления, либо лицом, временно исполняющим </w:t>
      </w:r>
      <w:r w:rsidR="00150930">
        <w:rPr>
          <w:sz w:val="28"/>
          <w:szCs w:val="28"/>
        </w:rPr>
        <w:br/>
        <w:t>его обязанности</w:t>
      </w:r>
      <w:r w:rsidR="00000052">
        <w:rPr>
          <w:sz w:val="28"/>
          <w:szCs w:val="28"/>
        </w:rPr>
        <w:t>,</w:t>
      </w:r>
      <w:r w:rsidR="00150930">
        <w:rPr>
          <w:sz w:val="28"/>
          <w:szCs w:val="28"/>
        </w:rPr>
        <w:t xml:space="preserve"> </w:t>
      </w:r>
      <w:r w:rsidRPr="009B3515">
        <w:rPr>
          <w:sz w:val="28"/>
          <w:szCs w:val="28"/>
        </w:rPr>
        <w:t xml:space="preserve">по результатам сбора, обобщения информации </w:t>
      </w:r>
      <w:r w:rsidR="00B81A34">
        <w:rPr>
          <w:sz w:val="28"/>
          <w:szCs w:val="28"/>
        </w:rPr>
        <w:br/>
      </w:r>
      <w:r w:rsidRPr="009B3515">
        <w:rPr>
          <w:sz w:val="28"/>
          <w:szCs w:val="28"/>
        </w:rPr>
        <w:t>о практике применения нормативных правовых актов, е</w:t>
      </w:r>
      <w:r w:rsidR="00896579" w:rsidRPr="009B3515">
        <w:rPr>
          <w:sz w:val="28"/>
          <w:szCs w:val="28"/>
        </w:rPr>
        <w:t>е</w:t>
      </w:r>
      <w:r w:rsidR="004728C5">
        <w:rPr>
          <w:sz w:val="28"/>
          <w:szCs w:val="28"/>
        </w:rPr>
        <w:t xml:space="preserve"> анализа и оценки</w:t>
      </w:r>
      <w:r w:rsidR="00B81A34">
        <w:rPr>
          <w:sz w:val="28"/>
          <w:szCs w:val="28"/>
        </w:rPr>
        <w:t>.</w:t>
      </w:r>
    </w:p>
    <w:p w:rsidR="005D749A" w:rsidRPr="009B3515" w:rsidRDefault="005D749A" w:rsidP="003E4C93">
      <w:pPr>
        <w:spacing w:line="360" w:lineRule="auto"/>
        <w:ind w:firstLine="709"/>
        <w:rPr>
          <w:sz w:val="28"/>
          <w:szCs w:val="28"/>
        </w:rPr>
      </w:pPr>
      <w:r w:rsidRPr="009B3515">
        <w:rPr>
          <w:sz w:val="28"/>
          <w:szCs w:val="28"/>
        </w:rPr>
        <w:t xml:space="preserve">При выявлении в нормативном </w:t>
      </w:r>
      <w:r w:rsidR="00785AE8">
        <w:rPr>
          <w:sz w:val="28"/>
          <w:szCs w:val="28"/>
        </w:rPr>
        <w:t xml:space="preserve">правовом </w:t>
      </w:r>
      <w:r w:rsidR="003E4C93">
        <w:rPr>
          <w:sz w:val="28"/>
          <w:szCs w:val="28"/>
        </w:rPr>
        <w:t>акте коррупциогенных факторов н</w:t>
      </w:r>
      <w:r w:rsidR="00C41E8F">
        <w:rPr>
          <w:sz w:val="28"/>
          <w:szCs w:val="28"/>
        </w:rPr>
        <w:t>ачальник Управления</w:t>
      </w:r>
      <w:r w:rsidR="00D60EDC">
        <w:rPr>
          <w:sz w:val="28"/>
          <w:szCs w:val="28"/>
        </w:rPr>
        <w:t xml:space="preserve">, </w:t>
      </w:r>
      <w:r w:rsidR="00884504">
        <w:rPr>
          <w:sz w:val="28"/>
          <w:szCs w:val="28"/>
        </w:rPr>
        <w:t xml:space="preserve">либо лицо, временно исполняющее </w:t>
      </w:r>
      <w:r w:rsidR="00585222">
        <w:rPr>
          <w:sz w:val="28"/>
          <w:szCs w:val="28"/>
        </w:rPr>
        <w:br/>
      </w:r>
      <w:r w:rsidR="00884504">
        <w:rPr>
          <w:sz w:val="28"/>
          <w:szCs w:val="28"/>
        </w:rPr>
        <w:t xml:space="preserve">его обязанности, </w:t>
      </w:r>
      <w:r w:rsidRPr="009B3515">
        <w:rPr>
          <w:sz w:val="28"/>
          <w:szCs w:val="28"/>
        </w:rPr>
        <w:t xml:space="preserve">проводит внутреннюю антикоррупционную экспертизу нормативного правового акта </w:t>
      </w:r>
      <w:r w:rsidR="00C33B0A">
        <w:rPr>
          <w:sz w:val="28"/>
          <w:szCs w:val="28"/>
        </w:rPr>
        <w:t xml:space="preserve">и </w:t>
      </w:r>
      <w:r w:rsidRPr="009B3515">
        <w:rPr>
          <w:sz w:val="28"/>
          <w:szCs w:val="28"/>
        </w:rPr>
        <w:t xml:space="preserve">готовит заключение в порядке, установленном </w:t>
      </w:r>
      <w:r w:rsidR="00ED4056" w:rsidRPr="009B3515">
        <w:rPr>
          <w:sz w:val="28"/>
          <w:szCs w:val="28"/>
        </w:rPr>
        <w:t xml:space="preserve">подпунктом </w:t>
      </w:r>
      <w:r w:rsidRPr="009B3515">
        <w:rPr>
          <w:sz w:val="28"/>
          <w:szCs w:val="28"/>
        </w:rPr>
        <w:t>2.4</w:t>
      </w:r>
      <w:r w:rsidR="00ED4056" w:rsidRPr="009B3515">
        <w:rPr>
          <w:sz w:val="28"/>
          <w:szCs w:val="28"/>
        </w:rPr>
        <w:t>.4</w:t>
      </w:r>
      <w:r w:rsidRPr="009B3515">
        <w:rPr>
          <w:sz w:val="28"/>
          <w:szCs w:val="28"/>
        </w:rPr>
        <w:t xml:space="preserve"> настоящего Порядка (с учетом особенностей настоящего пункта), в срок не более 10 рабочих дней со дня выявл</w:t>
      </w:r>
      <w:r w:rsidR="00C33B0A">
        <w:rPr>
          <w:sz w:val="28"/>
          <w:szCs w:val="28"/>
        </w:rPr>
        <w:t>ения коррупциогенного фактора</w:t>
      </w:r>
      <w:r w:rsidRPr="009B3515">
        <w:rPr>
          <w:sz w:val="28"/>
          <w:szCs w:val="28"/>
        </w:rPr>
        <w:t>.</w:t>
      </w:r>
    </w:p>
    <w:p w:rsidR="005D749A" w:rsidRDefault="005D749A" w:rsidP="00976AC5">
      <w:pPr>
        <w:spacing w:line="360" w:lineRule="auto"/>
        <w:ind w:firstLine="709"/>
        <w:rPr>
          <w:sz w:val="28"/>
          <w:szCs w:val="28"/>
        </w:rPr>
      </w:pPr>
      <w:r w:rsidRPr="009B3515">
        <w:rPr>
          <w:sz w:val="28"/>
          <w:szCs w:val="28"/>
        </w:rPr>
        <w:t xml:space="preserve">В указанном заключении отражаются сведения </w:t>
      </w:r>
      <w:r w:rsidR="005F0257">
        <w:rPr>
          <w:sz w:val="28"/>
          <w:szCs w:val="28"/>
        </w:rPr>
        <w:t>о</w:t>
      </w:r>
      <w:r w:rsidRPr="009B3515">
        <w:rPr>
          <w:sz w:val="28"/>
          <w:szCs w:val="28"/>
        </w:rPr>
        <w:t xml:space="preserve"> выявленных коррупциогенных факторах (со ссылкой на положения Методики), а также структурные ед</w:t>
      </w:r>
      <w:r w:rsidR="00C33B0A">
        <w:rPr>
          <w:sz w:val="28"/>
          <w:szCs w:val="28"/>
        </w:rPr>
        <w:t>иницы, в которых они содержатся</w:t>
      </w:r>
      <w:r w:rsidR="00585222">
        <w:rPr>
          <w:sz w:val="28"/>
          <w:szCs w:val="28"/>
        </w:rPr>
        <w:t>.</w:t>
      </w:r>
    </w:p>
    <w:p w:rsidR="005F0257" w:rsidRPr="009B3515" w:rsidRDefault="005F0257" w:rsidP="00976AC5">
      <w:pPr>
        <w:spacing w:line="36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>Указанное закл</w:t>
      </w:r>
      <w:r w:rsidR="00585222">
        <w:rPr>
          <w:sz w:val="28"/>
          <w:szCs w:val="28"/>
        </w:rPr>
        <w:t xml:space="preserve">ючение направляется исполнителю, </w:t>
      </w:r>
      <w:r w:rsidR="00635884">
        <w:rPr>
          <w:sz w:val="28"/>
          <w:szCs w:val="28"/>
        </w:rPr>
        <w:br/>
      </w:r>
      <w:r w:rsidR="00585222">
        <w:rPr>
          <w:sz w:val="28"/>
          <w:szCs w:val="28"/>
        </w:rPr>
        <w:t>либо государственному гражданскому служащему Управления</w:t>
      </w:r>
      <w:r w:rsidR="002B76E2">
        <w:rPr>
          <w:sz w:val="28"/>
          <w:szCs w:val="28"/>
        </w:rPr>
        <w:t xml:space="preserve"> </w:t>
      </w:r>
      <w:r w:rsidR="003E4C93">
        <w:rPr>
          <w:sz w:val="28"/>
          <w:szCs w:val="28"/>
        </w:rPr>
        <w:br/>
      </w:r>
      <w:r w:rsidR="00635884">
        <w:rPr>
          <w:sz w:val="28"/>
          <w:szCs w:val="28"/>
        </w:rPr>
        <w:t xml:space="preserve">по </w:t>
      </w:r>
      <w:r w:rsidR="002B76E2">
        <w:rPr>
          <w:sz w:val="28"/>
          <w:szCs w:val="28"/>
        </w:rPr>
        <w:t xml:space="preserve">компетенции в соответствии с должностным регламентом </w:t>
      </w:r>
      <w:r w:rsidR="002B76E2">
        <w:rPr>
          <w:sz w:val="28"/>
          <w:szCs w:val="28"/>
        </w:rPr>
        <w:br/>
        <w:t>(далее – государственный гражданский служащий Управления).</w:t>
      </w:r>
    </w:p>
    <w:p w:rsidR="00635884" w:rsidRDefault="005D749A" w:rsidP="00635884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B3515">
        <w:rPr>
          <w:rFonts w:ascii="Times New Roman" w:hAnsi="Times New Roman" w:cs="Times New Roman"/>
          <w:sz w:val="28"/>
          <w:szCs w:val="28"/>
        </w:rPr>
        <w:t>2.6.</w:t>
      </w:r>
      <w:r w:rsidRPr="009B3515">
        <w:rPr>
          <w:rFonts w:ascii="Times New Roman" w:hAnsi="Times New Roman" w:cs="Times New Roman"/>
          <w:sz w:val="28"/>
          <w:szCs w:val="28"/>
        </w:rPr>
        <w:tab/>
        <w:t xml:space="preserve">В случае обнаружения в нормативном правовом акте (проекте нормативного правового акта) коррупциогенных факторов, принятие мер </w:t>
      </w:r>
      <w:r w:rsidR="00C33B0A">
        <w:rPr>
          <w:rFonts w:ascii="Times New Roman" w:hAnsi="Times New Roman" w:cs="Times New Roman"/>
          <w:sz w:val="28"/>
          <w:szCs w:val="28"/>
        </w:rPr>
        <w:br/>
      </w:r>
      <w:r w:rsidRPr="009B3515">
        <w:rPr>
          <w:rFonts w:ascii="Times New Roman" w:hAnsi="Times New Roman" w:cs="Times New Roman"/>
          <w:sz w:val="28"/>
          <w:szCs w:val="28"/>
        </w:rPr>
        <w:t>по устранению кото</w:t>
      </w:r>
      <w:r w:rsidR="00CC7A74">
        <w:rPr>
          <w:rFonts w:ascii="Times New Roman" w:hAnsi="Times New Roman" w:cs="Times New Roman"/>
          <w:sz w:val="28"/>
          <w:szCs w:val="28"/>
        </w:rPr>
        <w:t xml:space="preserve">рых не относится к компетенции </w:t>
      </w:r>
      <w:r w:rsidR="0064796A">
        <w:rPr>
          <w:rFonts w:ascii="Times New Roman" w:hAnsi="Times New Roman" w:cs="Times New Roman"/>
          <w:sz w:val="28"/>
          <w:szCs w:val="28"/>
        </w:rPr>
        <w:t>Управления</w:t>
      </w:r>
      <w:r w:rsidRPr="009B3515">
        <w:rPr>
          <w:rFonts w:ascii="Times New Roman" w:hAnsi="Times New Roman" w:cs="Times New Roman"/>
          <w:sz w:val="28"/>
          <w:szCs w:val="28"/>
        </w:rPr>
        <w:t>, копия заключения дополнительно направляется в прокуратуру Кировской области</w:t>
      </w:r>
      <w:r w:rsidR="00ED4056" w:rsidRPr="009B3515">
        <w:rPr>
          <w:rFonts w:ascii="Times New Roman" w:hAnsi="Times New Roman" w:cs="Times New Roman"/>
          <w:sz w:val="28"/>
          <w:szCs w:val="28"/>
        </w:rPr>
        <w:t xml:space="preserve"> </w:t>
      </w:r>
      <w:r w:rsidR="0064796A">
        <w:rPr>
          <w:rFonts w:ascii="Times New Roman" w:hAnsi="Times New Roman" w:cs="Times New Roman"/>
          <w:sz w:val="28"/>
          <w:szCs w:val="28"/>
        </w:rPr>
        <w:br/>
      </w:r>
      <w:r w:rsidR="00ED4056" w:rsidRPr="009B3515">
        <w:rPr>
          <w:rFonts w:ascii="Times New Roman" w:hAnsi="Times New Roman" w:cs="Times New Roman"/>
          <w:sz w:val="28"/>
          <w:szCs w:val="28"/>
        </w:rPr>
        <w:t>в течение трех рабочих дней со дня вынесения заключения.</w:t>
      </w:r>
    </w:p>
    <w:p w:rsidR="005D749A" w:rsidRPr="00635884" w:rsidRDefault="005D749A" w:rsidP="00635884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35884">
        <w:rPr>
          <w:rFonts w:ascii="Times New Roman" w:hAnsi="Times New Roman" w:cs="Times New Roman"/>
          <w:color w:val="000000"/>
          <w:sz w:val="28"/>
          <w:szCs w:val="28"/>
        </w:rPr>
        <w:lastRenderedPageBreak/>
        <w:t>2.7. В целях сбора сведений о ходе реализации мер по противодействию</w:t>
      </w:r>
      <w:r w:rsidRPr="009B3515">
        <w:rPr>
          <w:color w:val="000000"/>
          <w:sz w:val="28"/>
          <w:szCs w:val="28"/>
        </w:rPr>
        <w:t xml:space="preserve"> </w:t>
      </w:r>
      <w:r w:rsidRPr="00635884">
        <w:rPr>
          <w:rFonts w:ascii="Times New Roman" w:hAnsi="Times New Roman" w:cs="Times New Roman"/>
          <w:color w:val="000000"/>
          <w:sz w:val="28"/>
          <w:szCs w:val="28"/>
        </w:rPr>
        <w:t>коррупции при проведении антикоррупционной экспертизы нормативных правовых актов (проек</w:t>
      </w:r>
      <w:r w:rsidR="00C33B0A" w:rsidRPr="00635884">
        <w:rPr>
          <w:rFonts w:ascii="Times New Roman" w:hAnsi="Times New Roman" w:cs="Times New Roman"/>
          <w:color w:val="000000"/>
          <w:sz w:val="28"/>
          <w:szCs w:val="28"/>
        </w:rPr>
        <w:t xml:space="preserve">тов нормативных паровых актов) </w:t>
      </w:r>
      <w:r w:rsidR="0064796A" w:rsidRPr="00635884">
        <w:rPr>
          <w:rFonts w:ascii="Times New Roman" w:hAnsi="Times New Roman" w:cs="Times New Roman"/>
          <w:color w:val="000000"/>
          <w:sz w:val="28"/>
          <w:szCs w:val="28"/>
        </w:rPr>
        <w:t xml:space="preserve">Управления </w:t>
      </w:r>
      <w:r w:rsidRPr="00635884">
        <w:rPr>
          <w:rFonts w:ascii="Times New Roman" w:hAnsi="Times New Roman" w:cs="Times New Roman"/>
          <w:color w:val="000000"/>
          <w:sz w:val="28"/>
          <w:szCs w:val="28"/>
        </w:rPr>
        <w:t xml:space="preserve">ведется журнал учета и регистрации заключений антикоррупционной экспертизы нормативных правовых актов и проектов нормативных правовых актов управления государственной </w:t>
      </w:r>
      <w:r w:rsidR="00120CD9" w:rsidRPr="00635884">
        <w:rPr>
          <w:rFonts w:ascii="Times New Roman" w:hAnsi="Times New Roman" w:cs="Times New Roman"/>
          <w:color w:val="000000"/>
          <w:sz w:val="28"/>
          <w:szCs w:val="28"/>
        </w:rPr>
        <w:t>охраны объектов культурного наследия Кировской области</w:t>
      </w:r>
      <w:r w:rsidRPr="00635884">
        <w:rPr>
          <w:rFonts w:ascii="Times New Roman" w:hAnsi="Times New Roman" w:cs="Times New Roman"/>
          <w:color w:val="000000"/>
          <w:sz w:val="28"/>
          <w:szCs w:val="28"/>
        </w:rPr>
        <w:t xml:space="preserve"> (далее – журнал). </w:t>
      </w:r>
      <w:hyperlink w:anchor="P89">
        <w:r w:rsidRPr="00635884">
          <w:rPr>
            <w:rFonts w:ascii="Times New Roman" w:hAnsi="Times New Roman" w:cs="Times New Roman"/>
            <w:color w:val="000000"/>
            <w:sz w:val="28"/>
            <w:szCs w:val="28"/>
          </w:rPr>
          <w:t>Журнал</w:t>
        </w:r>
      </w:hyperlink>
      <w:r w:rsidRPr="00635884">
        <w:rPr>
          <w:rFonts w:ascii="Times New Roman" w:hAnsi="Times New Roman" w:cs="Times New Roman"/>
          <w:color w:val="000000"/>
          <w:sz w:val="28"/>
          <w:szCs w:val="28"/>
        </w:rPr>
        <w:t xml:space="preserve"> ведется по форме согласно пр</w:t>
      </w:r>
      <w:r w:rsidR="00120CD9" w:rsidRPr="00635884">
        <w:rPr>
          <w:rFonts w:ascii="Times New Roman" w:hAnsi="Times New Roman" w:cs="Times New Roman"/>
          <w:color w:val="000000"/>
          <w:sz w:val="28"/>
          <w:szCs w:val="28"/>
        </w:rPr>
        <w:t xml:space="preserve">иложению </w:t>
      </w:r>
      <w:r w:rsidRPr="00635884">
        <w:rPr>
          <w:rFonts w:ascii="Times New Roman" w:hAnsi="Times New Roman" w:cs="Times New Roman"/>
          <w:color w:val="000000"/>
          <w:sz w:val="28"/>
          <w:szCs w:val="28"/>
        </w:rPr>
        <w:t>к настоящему Порядку.</w:t>
      </w:r>
    </w:p>
    <w:p w:rsidR="005D749A" w:rsidRPr="00635884" w:rsidRDefault="00ED4056" w:rsidP="00976AC5">
      <w:pPr>
        <w:widowControl/>
        <w:autoSpaceDE/>
        <w:adjustRightInd/>
        <w:spacing w:line="360" w:lineRule="auto"/>
        <w:ind w:firstLine="709"/>
        <w:rPr>
          <w:sz w:val="28"/>
          <w:szCs w:val="28"/>
        </w:rPr>
      </w:pPr>
      <w:r w:rsidRPr="00635884">
        <w:rPr>
          <w:sz w:val="28"/>
          <w:szCs w:val="28"/>
        </w:rPr>
        <w:t>3</w:t>
      </w:r>
      <w:r w:rsidR="005D749A" w:rsidRPr="00635884">
        <w:rPr>
          <w:sz w:val="28"/>
          <w:szCs w:val="28"/>
        </w:rPr>
        <w:t>. Порядок принятия решений по итогам рассмотрения заключений внутренней антикоррупционной экспертизы</w:t>
      </w:r>
      <w:r w:rsidR="00884504" w:rsidRPr="00635884">
        <w:rPr>
          <w:sz w:val="28"/>
          <w:szCs w:val="28"/>
        </w:rPr>
        <w:t>.</w:t>
      </w:r>
    </w:p>
    <w:p w:rsidR="00512F8F" w:rsidRDefault="005D749A" w:rsidP="00976AC5">
      <w:pPr>
        <w:widowControl/>
        <w:tabs>
          <w:tab w:val="left" w:pos="1276"/>
        </w:tabs>
        <w:autoSpaceDE/>
        <w:adjustRightInd/>
        <w:spacing w:line="360" w:lineRule="auto"/>
        <w:ind w:firstLine="709"/>
        <w:rPr>
          <w:sz w:val="28"/>
          <w:szCs w:val="28"/>
        </w:rPr>
      </w:pPr>
      <w:r w:rsidRPr="00635884">
        <w:rPr>
          <w:sz w:val="28"/>
          <w:szCs w:val="28"/>
        </w:rPr>
        <w:t>3.1.</w:t>
      </w:r>
      <w:r w:rsidRPr="00635884">
        <w:rPr>
          <w:sz w:val="28"/>
          <w:szCs w:val="28"/>
        </w:rPr>
        <w:tab/>
        <w:t xml:space="preserve">В случае, </w:t>
      </w:r>
      <w:r w:rsidRPr="00E91D88">
        <w:rPr>
          <w:sz w:val="28"/>
          <w:szCs w:val="28"/>
        </w:rPr>
        <w:t xml:space="preserve">если по результатам проведения внутренней антикоррупционной экспертизы нормативного правового акта (проекта нормативного правового акта) выявлены коррупциогенные факторы, </w:t>
      </w:r>
      <w:r w:rsidR="00512F8F" w:rsidRPr="00E91D88">
        <w:rPr>
          <w:sz w:val="28"/>
          <w:szCs w:val="28"/>
        </w:rPr>
        <w:t>начальник Управления</w:t>
      </w:r>
      <w:r w:rsidR="005F0257">
        <w:rPr>
          <w:sz w:val="28"/>
          <w:szCs w:val="28"/>
        </w:rPr>
        <w:t>, либо лицо временно исполняющее его обязанности,</w:t>
      </w:r>
      <w:r w:rsidR="00512F8F">
        <w:rPr>
          <w:sz w:val="28"/>
          <w:szCs w:val="28"/>
        </w:rPr>
        <w:t xml:space="preserve"> принимает решение  </w:t>
      </w:r>
      <w:r w:rsidR="00512F8F" w:rsidRPr="009B3515">
        <w:rPr>
          <w:sz w:val="28"/>
          <w:szCs w:val="28"/>
        </w:rPr>
        <w:t xml:space="preserve">об организации работы по изменению или признанию утратившим силу (доработке или отзыве) нормативного правового акта (проекта нормативного правового акта) с целью исключения из нормативного правового акта (проекта нормативного правового акта) указанных </w:t>
      </w:r>
      <w:r w:rsidR="002B76E2">
        <w:rPr>
          <w:sz w:val="28"/>
          <w:szCs w:val="28"/>
        </w:rPr>
        <w:br/>
      </w:r>
      <w:r w:rsidR="00512F8F" w:rsidRPr="009B3515">
        <w:rPr>
          <w:sz w:val="28"/>
          <w:szCs w:val="28"/>
        </w:rPr>
        <w:t>в соответствующем заключении коррупциогенных факторов.</w:t>
      </w:r>
    </w:p>
    <w:p w:rsidR="00512F8F" w:rsidRDefault="00512F8F" w:rsidP="00976AC5">
      <w:pPr>
        <w:widowControl/>
        <w:tabs>
          <w:tab w:val="left" w:pos="1276"/>
        </w:tabs>
        <w:autoSpaceDE/>
        <w:adjustRightInd/>
        <w:spacing w:line="36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>3.2. И</w:t>
      </w:r>
      <w:r w:rsidR="009C3CB4">
        <w:rPr>
          <w:sz w:val="28"/>
          <w:szCs w:val="28"/>
        </w:rPr>
        <w:t>сполнитель,</w:t>
      </w:r>
      <w:r w:rsidR="002B76E2">
        <w:rPr>
          <w:sz w:val="28"/>
          <w:szCs w:val="28"/>
        </w:rPr>
        <w:t xml:space="preserve"> либо государственный гражданский служащий Управления,</w:t>
      </w:r>
      <w:r w:rsidR="009C3CB4">
        <w:rPr>
          <w:sz w:val="28"/>
          <w:szCs w:val="28"/>
        </w:rPr>
        <w:t xml:space="preserve"> получив заключение по результатам антикоррупционной экспертизы</w:t>
      </w:r>
      <w:r w:rsidR="00E91D88">
        <w:rPr>
          <w:sz w:val="28"/>
          <w:szCs w:val="28"/>
        </w:rPr>
        <w:t>,</w:t>
      </w:r>
      <w:r>
        <w:rPr>
          <w:sz w:val="28"/>
          <w:szCs w:val="28"/>
        </w:rPr>
        <w:t xml:space="preserve"> осуществляет работу по</w:t>
      </w:r>
      <w:r w:rsidRPr="009B3515">
        <w:rPr>
          <w:sz w:val="28"/>
          <w:szCs w:val="28"/>
        </w:rPr>
        <w:t xml:space="preserve"> изменению или признанию утратившим силу (доработке или отзыве) нормативного правового акта (проекта нормативного правового акта)</w:t>
      </w:r>
      <w:r>
        <w:rPr>
          <w:sz w:val="28"/>
          <w:szCs w:val="28"/>
        </w:rPr>
        <w:t>.</w:t>
      </w:r>
    </w:p>
    <w:p w:rsidR="005D749A" w:rsidRPr="009B3515" w:rsidRDefault="005D749A" w:rsidP="00976AC5">
      <w:pPr>
        <w:widowControl/>
        <w:autoSpaceDE/>
        <w:adjustRightInd/>
        <w:spacing w:line="360" w:lineRule="auto"/>
        <w:ind w:firstLine="709"/>
        <w:rPr>
          <w:sz w:val="28"/>
          <w:szCs w:val="28"/>
        </w:rPr>
      </w:pPr>
      <w:r w:rsidRPr="009B3515">
        <w:rPr>
          <w:sz w:val="28"/>
          <w:szCs w:val="28"/>
        </w:rPr>
        <w:t>4.</w:t>
      </w:r>
      <w:r w:rsidRPr="009B3515">
        <w:rPr>
          <w:sz w:val="28"/>
          <w:szCs w:val="28"/>
        </w:rPr>
        <w:tab/>
        <w:t>Обеспечение возможности проведения независимой антикоррупционной экспертизы проектов нормативных правовых акто</w:t>
      </w:r>
      <w:r w:rsidR="00231F5E">
        <w:rPr>
          <w:sz w:val="28"/>
          <w:szCs w:val="28"/>
        </w:rPr>
        <w:t>в (нормативных правовых актов) У</w:t>
      </w:r>
      <w:r w:rsidRPr="009B3515">
        <w:rPr>
          <w:sz w:val="28"/>
          <w:szCs w:val="28"/>
        </w:rPr>
        <w:t>правления.</w:t>
      </w:r>
    </w:p>
    <w:p w:rsidR="005D749A" w:rsidRPr="009B3515" w:rsidRDefault="005D749A" w:rsidP="00976AC5">
      <w:pPr>
        <w:widowControl/>
        <w:autoSpaceDE/>
        <w:adjustRightInd/>
        <w:spacing w:line="360" w:lineRule="auto"/>
        <w:ind w:firstLine="709"/>
        <w:rPr>
          <w:sz w:val="28"/>
          <w:szCs w:val="28"/>
        </w:rPr>
      </w:pPr>
      <w:r w:rsidRPr="009B3515">
        <w:rPr>
          <w:sz w:val="28"/>
          <w:szCs w:val="28"/>
        </w:rPr>
        <w:t>4.1.</w:t>
      </w:r>
      <w:r w:rsidRPr="009B3515">
        <w:rPr>
          <w:sz w:val="28"/>
          <w:szCs w:val="28"/>
        </w:rPr>
        <w:tab/>
        <w:t>Независимой антикоррупционной экспертизе подлежат прое</w:t>
      </w:r>
      <w:r w:rsidR="00231F5E">
        <w:rPr>
          <w:sz w:val="28"/>
          <w:szCs w:val="28"/>
        </w:rPr>
        <w:t>кты нормативных правовых актов У</w:t>
      </w:r>
      <w:r w:rsidRPr="009B3515">
        <w:rPr>
          <w:sz w:val="28"/>
          <w:szCs w:val="28"/>
        </w:rPr>
        <w:t>правления, за исключением проектов нормативных правовых актов, содержащих сведения, составляющие государственную тайну, или сведения конфиденциального характера.</w:t>
      </w:r>
    </w:p>
    <w:p w:rsidR="00492E83" w:rsidRPr="009B3515" w:rsidRDefault="005D749A" w:rsidP="00976AC5">
      <w:pPr>
        <w:spacing w:line="360" w:lineRule="auto"/>
        <w:ind w:firstLine="709"/>
        <w:rPr>
          <w:sz w:val="28"/>
          <w:szCs w:val="28"/>
        </w:rPr>
      </w:pPr>
      <w:r w:rsidRPr="009B3515">
        <w:rPr>
          <w:sz w:val="28"/>
          <w:szCs w:val="28"/>
        </w:rPr>
        <w:lastRenderedPageBreak/>
        <w:t>4.2.</w:t>
      </w:r>
      <w:r w:rsidRPr="009B3515">
        <w:rPr>
          <w:sz w:val="28"/>
          <w:szCs w:val="28"/>
        </w:rPr>
        <w:tab/>
        <w:t>Мероприятия по обеспечению возможности проведения независимой антикоррупционной экспертизы проек</w:t>
      </w:r>
      <w:r w:rsidR="00231F5E">
        <w:rPr>
          <w:sz w:val="28"/>
          <w:szCs w:val="28"/>
        </w:rPr>
        <w:t>тов нормативных правовых актов Управления проводятся У</w:t>
      </w:r>
      <w:r w:rsidRPr="009B3515">
        <w:rPr>
          <w:sz w:val="28"/>
          <w:szCs w:val="28"/>
        </w:rPr>
        <w:t xml:space="preserve">правлением в соответствии </w:t>
      </w:r>
      <w:r w:rsidR="00A62DF0" w:rsidRPr="009B3515">
        <w:rPr>
          <w:sz w:val="28"/>
          <w:szCs w:val="28"/>
        </w:rPr>
        <w:t xml:space="preserve">                       </w:t>
      </w:r>
      <w:r w:rsidRPr="009B3515">
        <w:rPr>
          <w:sz w:val="28"/>
          <w:szCs w:val="28"/>
        </w:rPr>
        <w:t xml:space="preserve">с Правилами проведения антикоррупционной экспертизы нормативных правовых актов (проектов нормативных правовых актов), разрабатываемых </w:t>
      </w:r>
      <w:r w:rsidR="00855FBA">
        <w:rPr>
          <w:sz w:val="28"/>
          <w:szCs w:val="28"/>
        </w:rPr>
        <w:t>исполнительными органами</w:t>
      </w:r>
      <w:r w:rsidRPr="009B3515">
        <w:rPr>
          <w:sz w:val="28"/>
          <w:szCs w:val="28"/>
        </w:rPr>
        <w:t xml:space="preserve"> Кировской области, </w:t>
      </w:r>
      <w:r w:rsidR="00A62DF0" w:rsidRPr="009B3515">
        <w:rPr>
          <w:rFonts w:eastAsiaTheme="minorHAnsi"/>
          <w:sz w:val="28"/>
          <w:szCs w:val="28"/>
          <w:lang w:eastAsia="en-US"/>
        </w:rPr>
        <w:t>утвержденных постановлением Правительства Кировской области от 28.04.2009 № 9/94</w:t>
      </w:r>
      <w:r w:rsidR="00492E83" w:rsidRPr="009B3515">
        <w:rPr>
          <w:rFonts w:eastAsiaTheme="minorHAnsi"/>
          <w:sz w:val="28"/>
          <w:szCs w:val="28"/>
          <w:lang w:eastAsia="en-US"/>
        </w:rPr>
        <w:t xml:space="preserve"> </w:t>
      </w:r>
      <w:r w:rsidR="00904398">
        <w:rPr>
          <w:rFonts w:eastAsiaTheme="minorHAnsi"/>
          <w:sz w:val="28"/>
          <w:szCs w:val="28"/>
          <w:lang w:eastAsia="en-US"/>
        </w:rPr>
        <w:br/>
        <w:t xml:space="preserve">«О мерах по противодействию коррупции в Кировской области» </w:t>
      </w:r>
      <w:r w:rsidR="00492E83" w:rsidRPr="009B3515">
        <w:rPr>
          <w:sz w:val="28"/>
          <w:szCs w:val="28"/>
        </w:rPr>
        <w:t>и настоящим Порядком.</w:t>
      </w:r>
    </w:p>
    <w:p w:rsidR="005D749A" w:rsidRPr="009B3515" w:rsidRDefault="005D749A" w:rsidP="00976AC5">
      <w:pPr>
        <w:spacing w:line="360" w:lineRule="auto"/>
        <w:ind w:firstLine="709"/>
        <w:rPr>
          <w:sz w:val="28"/>
          <w:szCs w:val="28"/>
        </w:rPr>
      </w:pPr>
      <w:r w:rsidRPr="009B3515">
        <w:rPr>
          <w:sz w:val="28"/>
          <w:szCs w:val="28"/>
        </w:rPr>
        <w:t>4.3.</w:t>
      </w:r>
      <w:r w:rsidRPr="009B3515">
        <w:rPr>
          <w:sz w:val="28"/>
          <w:szCs w:val="28"/>
        </w:rPr>
        <w:tab/>
        <w:t>С целью обеспечения возможности проведения независимой антикоррупционной экспертизы проек</w:t>
      </w:r>
      <w:r w:rsidR="00231F5E">
        <w:rPr>
          <w:sz w:val="28"/>
          <w:szCs w:val="28"/>
        </w:rPr>
        <w:t xml:space="preserve">та нормативного правового акта </w:t>
      </w:r>
      <w:r w:rsidR="00231F5E" w:rsidRPr="00D26FCB">
        <w:rPr>
          <w:sz w:val="28"/>
          <w:szCs w:val="28"/>
        </w:rPr>
        <w:t>У</w:t>
      </w:r>
      <w:r w:rsidRPr="00D26FCB">
        <w:rPr>
          <w:sz w:val="28"/>
          <w:szCs w:val="28"/>
        </w:rPr>
        <w:t xml:space="preserve">правления </w:t>
      </w:r>
      <w:r w:rsidR="00512F8F">
        <w:rPr>
          <w:sz w:val="28"/>
          <w:szCs w:val="28"/>
        </w:rPr>
        <w:t>исполнитель</w:t>
      </w:r>
      <w:r w:rsidRPr="00D26FCB">
        <w:rPr>
          <w:sz w:val="28"/>
          <w:szCs w:val="28"/>
        </w:rPr>
        <w:t xml:space="preserve"> обеспечивает</w:t>
      </w:r>
      <w:r w:rsidRPr="009B3515">
        <w:rPr>
          <w:sz w:val="28"/>
          <w:szCs w:val="28"/>
        </w:rPr>
        <w:t xml:space="preserve"> размещение проекта </w:t>
      </w:r>
      <w:r w:rsidR="00231F5E">
        <w:rPr>
          <w:sz w:val="28"/>
          <w:szCs w:val="28"/>
        </w:rPr>
        <w:t>нормативного правового акта У</w:t>
      </w:r>
      <w:r w:rsidRPr="009B3515">
        <w:rPr>
          <w:sz w:val="28"/>
          <w:szCs w:val="28"/>
        </w:rPr>
        <w:t>правления в информационно-телекоммуникационной сети Интернет на официальном информационном сайте Правительства Кировской области (</w:t>
      </w:r>
      <w:hyperlink r:id="rId9" w:history="1">
        <w:r w:rsidR="00904398" w:rsidRPr="00B570F5">
          <w:rPr>
            <w:rStyle w:val="aa"/>
            <w:sz w:val="28"/>
            <w:szCs w:val="28"/>
          </w:rPr>
          <w:t>htt</w:t>
        </w:r>
        <w:r w:rsidR="00904398" w:rsidRPr="00B570F5">
          <w:rPr>
            <w:rStyle w:val="aa"/>
            <w:sz w:val="28"/>
            <w:szCs w:val="28"/>
            <w:lang w:val="en-US"/>
          </w:rPr>
          <w:t>p</w:t>
        </w:r>
        <w:r w:rsidR="00904398" w:rsidRPr="00B570F5">
          <w:rPr>
            <w:rStyle w:val="aa"/>
            <w:sz w:val="28"/>
            <w:szCs w:val="28"/>
          </w:rPr>
          <w:t>://kirovreg.ru</w:t>
        </w:r>
      </w:hyperlink>
      <w:r w:rsidR="00512F8F">
        <w:rPr>
          <w:sz w:val="28"/>
          <w:szCs w:val="28"/>
        </w:rPr>
        <w:t>)</w:t>
      </w:r>
      <w:r w:rsidR="00904398">
        <w:rPr>
          <w:sz w:val="28"/>
          <w:szCs w:val="28"/>
        </w:rPr>
        <w:t xml:space="preserve"> </w:t>
      </w:r>
      <w:r w:rsidRPr="009B3515">
        <w:rPr>
          <w:sz w:val="28"/>
          <w:szCs w:val="28"/>
        </w:rPr>
        <w:t>(далее – официальный сайт Правительства Кировской области).</w:t>
      </w:r>
    </w:p>
    <w:p w:rsidR="005D749A" w:rsidRPr="009B3515" w:rsidRDefault="005D749A" w:rsidP="00976AC5">
      <w:pPr>
        <w:spacing w:line="360" w:lineRule="auto"/>
        <w:ind w:firstLine="709"/>
        <w:rPr>
          <w:sz w:val="28"/>
          <w:szCs w:val="28"/>
        </w:rPr>
      </w:pPr>
      <w:r w:rsidRPr="009B3515">
        <w:rPr>
          <w:sz w:val="28"/>
          <w:szCs w:val="28"/>
        </w:rPr>
        <w:t xml:space="preserve">Одновременно с текстом проекта нормативного правового акта </w:t>
      </w:r>
      <w:r w:rsidR="00231F5E">
        <w:rPr>
          <w:sz w:val="28"/>
          <w:szCs w:val="28"/>
        </w:rPr>
        <w:t>У</w:t>
      </w:r>
      <w:r w:rsidRPr="009B3515">
        <w:rPr>
          <w:sz w:val="28"/>
          <w:szCs w:val="28"/>
        </w:rPr>
        <w:t>правления на официальном сайте Правительства Кировской области должна быть размещена следующая информация:</w:t>
      </w:r>
    </w:p>
    <w:p w:rsidR="005D749A" w:rsidRPr="009B3515" w:rsidRDefault="005D749A" w:rsidP="00976AC5">
      <w:pPr>
        <w:spacing w:line="360" w:lineRule="auto"/>
        <w:ind w:firstLine="709"/>
        <w:rPr>
          <w:sz w:val="28"/>
          <w:szCs w:val="28"/>
        </w:rPr>
      </w:pPr>
      <w:r w:rsidRPr="009B3515">
        <w:rPr>
          <w:sz w:val="28"/>
          <w:szCs w:val="28"/>
        </w:rPr>
        <w:t xml:space="preserve">наименование разработчика проекта нормативного правового акта управления; </w:t>
      </w:r>
    </w:p>
    <w:p w:rsidR="005D749A" w:rsidRPr="009B3515" w:rsidRDefault="005D749A" w:rsidP="00976AC5">
      <w:pPr>
        <w:spacing w:line="360" w:lineRule="auto"/>
        <w:ind w:firstLine="709"/>
        <w:rPr>
          <w:sz w:val="28"/>
          <w:szCs w:val="28"/>
        </w:rPr>
      </w:pPr>
      <w:r w:rsidRPr="009B3515">
        <w:rPr>
          <w:sz w:val="28"/>
          <w:szCs w:val="28"/>
        </w:rPr>
        <w:t xml:space="preserve">даты начала и окончания приема заключений по результатам независимой антикоррупционной экспертизы; </w:t>
      </w:r>
    </w:p>
    <w:p w:rsidR="005D749A" w:rsidRPr="009B3515" w:rsidRDefault="005D749A" w:rsidP="00976AC5">
      <w:pPr>
        <w:spacing w:line="360" w:lineRule="auto"/>
        <w:ind w:firstLine="709"/>
        <w:rPr>
          <w:sz w:val="28"/>
          <w:szCs w:val="28"/>
        </w:rPr>
      </w:pPr>
      <w:r w:rsidRPr="009B3515">
        <w:rPr>
          <w:sz w:val="28"/>
          <w:szCs w:val="28"/>
        </w:rPr>
        <w:t xml:space="preserve">юридический адрес и адрес электронной почты для направления заключений. </w:t>
      </w:r>
    </w:p>
    <w:p w:rsidR="005D749A" w:rsidRPr="009B3515" w:rsidRDefault="005D749A" w:rsidP="00976AC5">
      <w:pPr>
        <w:widowControl/>
        <w:autoSpaceDE/>
        <w:adjustRightInd/>
        <w:spacing w:line="360" w:lineRule="auto"/>
        <w:ind w:firstLine="709"/>
        <w:rPr>
          <w:sz w:val="28"/>
          <w:szCs w:val="28"/>
        </w:rPr>
      </w:pPr>
      <w:r w:rsidRPr="009B3515">
        <w:rPr>
          <w:sz w:val="28"/>
          <w:szCs w:val="28"/>
        </w:rPr>
        <w:t>Срок, устанавливаемый разработчиками проектов нормативных правовых актов для проведения независимой антикоррупционной э</w:t>
      </w:r>
      <w:r w:rsidR="00855FBA">
        <w:rPr>
          <w:sz w:val="28"/>
          <w:szCs w:val="28"/>
        </w:rPr>
        <w:t>кспертизы, не может быть менее 7</w:t>
      </w:r>
      <w:r w:rsidRPr="009B3515">
        <w:rPr>
          <w:sz w:val="28"/>
          <w:szCs w:val="28"/>
        </w:rPr>
        <w:t xml:space="preserve"> календарных дней и исчисляется со дня размещения проекта нормативного правового акта на официальном сайте Правительства области.</w:t>
      </w:r>
    </w:p>
    <w:p w:rsidR="005D749A" w:rsidRPr="009B3515" w:rsidRDefault="005D749A" w:rsidP="00976AC5">
      <w:pPr>
        <w:widowControl/>
        <w:autoSpaceDE/>
        <w:adjustRightInd/>
        <w:spacing w:line="360" w:lineRule="auto"/>
        <w:ind w:firstLine="709"/>
        <w:rPr>
          <w:sz w:val="28"/>
          <w:szCs w:val="28"/>
        </w:rPr>
      </w:pPr>
      <w:r w:rsidRPr="009B3515">
        <w:rPr>
          <w:sz w:val="28"/>
          <w:szCs w:val="28"/>
        </w:rPr>
        <w:lastRenderedPageBreak/>
        <w:t xml:space="preserve">4.4. Для обеспечения возможности проведения независимой антикоррупционной </w:t>
      </w:r>
      <w:r w:rsidRPr="00D26FCB">
        <w:rPr>
          <w:sz w:val="28"/>
          <w:szCs w:val="28"/>
        </w:rPr>
        <w:t xml:space="preserve">экспертизы </w:t>
      </w:r>
      <w:r w:rsidR="00512F8F">
        <w:rPr>
          <w:sz w:val="28"/>
          <w:szCs w:val="28"/>
        </w:rPr>
        <w:t>исполнитель</w:t>
      </w:r>
      <w:r w:rsidRPr="00D26FCB">
        <w:rPr>
          <w:sz w:val="28"/>
          <w:szCs w:val="28"/>
        </w:rPr>
        <w:t xml:space="preserve"> при</w:t>
      </w:r>
      <w:r w:rsidRPr="009B3515">
        <w:rPr>
          <w:sz w:val="28"/>
          <w:szCs w:val="28"/>
        </w:rPr>
        <w:t xml:space="preserve"> необходимости обеспечивает р</w:t>
      </w:r>
      <w:r w:rsidR="00EF728F">
        <w:rPr>
          <w:sz w:val="28"/>
          <w:szCs w:val="28"/>
        </w:rPr>
        <w:t>азмещение на официальном сайте У</w:t>
      </w:r>
      <w:r w:rsidRPr="009B3515">
        <w:rPr>
          <w:sz w:val="28"/>
          <w:szCs w:val="28"/>
        </w:rPr>
        <w:t xml:space="preserve">правления информации </w:t>
      </w:r>
      <w:r w:rsidRPr="009B3515">
        <w:rPr>
          <w:sz w:val="28"/>
          <w:szCs w:val="28"/>
        </w:rPr>
        <w:br/>
        <w:t xml:space="preserve">об адресе электронной почты, предназначенном для получения заключений </w:t>
      </w:r>
      <w:r w:rsidRPr="009B3515">
        <w:rPr>
          <w:sz w:val="28"/>
          <w:szCs w:val="28"/>
        </w:rPr>
        <w:br/>
        <w:t>по результатам независимой антикоррупционной экспертизы в форме электронного документа.</w:t>
      </w:r>
    </w:p>
    <w:p w:rsidR="00EF728F" w:rsidRDefault="005D749A" w:rsidP="00976AC5">
      <w:pPr>
        <w:widowControl/>
        <w:autoSpaceDE/>
        <w:adjustRightInd/>
        <w:spacing w:line="360" w:lineRule="auto"/>
        <w:ind w:firstLine="709"/>
        <w:rPr>
          <w:sz w:val="28"/>
          <w:szCs w:val="28"/>
        </w:rPr>
      </w:pPr>
      <w:r w:rsidRPr="009B3515">
        <w:rPr>
          <w:sz w:val="28"/>
          <w:szCs w:val="28"/>
        </w:rPr>
        <w:t xml:space="preserve">4.5. В случае поступления в течение срока независимой антикоррупционной экспертизы заключения по результатам независимой антикоррупционной экспертизы (далее </w:t>
      </w:r>
      <w:r w:rsidR="00251376" w:rsidRPr="009B3515">
        <w:rPr>
          <w:sz w:val="28"/>
          <w:szCs w:val="28"/>
        </w:rPr>
        <w:t>–</w:t>
      </w:r>
      <w:r w:rsidRPr="009B3515">
        <w:rPr>
          <w:sz w:val="28"/>
          <w:szCs w:val="28"/>
        </w:rPr>
        <w:t xml:space="preserve"> независимое заключение) такое заключение носит рекомендательный характер и подлежит обязательному </w:t>
      </w:r>
      <w:r w:rsidRPr="00D26FCB">
        <w:rPr>
          <w:sz w:val="28"/>
          <w:szCs w:val="28"/>
        </w:rPr>
        <w:t xml:space="preserve">рассмотрению </w:t>
      </w:r>
      <w:r w:rsidR="00512F8F">
        <w:rPr>
          <w:sz w:val="28"/>
          <w:szCs w:val="28"/>
        </w:rPr>
        <w:t>начальником Управления</w:t>
      </w:r>
      <w:r w:rsidRPr="00D26FCB">
        <w:rPr>
          <w:sz w:val="28"/>
          <w:szCs w:val="28"/>
        </w:rPr>
        <w:t>.</w:t>
      </w:r>
      <w:r w:rsidRPr="009B3515">
        <w:rPr>
          <w:sz w:val="28"/>
          <w:szCs w:val="28"/>
        </w:rPr>
        <w:t xml:space="preserve"> </w:t>
      </w:r>
    </w:p>
    <w:p w:rsidR="005D749A" w:rsidRPr="009B3515" w:rsidRDefault="005D749A" w:rsidP="00976AC5">
      <w:pPr>
        <w:widowControl/>
        <w:autoSpaceDE/>
        <w:adjustRightInd/>
        <w:spacing w:line="360" w:lineRule="auto"/>
        <w:ind w:firstLine="709"/>
        <w:rPr>
          <w:sz w:val="28"/>
          <w:szCs w:val="28"/>
        </w:rPr>
      </w:pPr>
      <w:r w:rsidRPr="009B3515">
        <w:rPr>
          <w:sz w:val="28"/>
          <w:szCs w:val="28"/>
        </w:rPr>
        <w:t xml:space="preserve">4.6. По результатам рассмотрения независимого заключения </w:t>
      </w:r>
      <w:r w:rsidR="00EF728F">
        <w:rPr>
          <w:sz w:val="28"/>
          <w:szCs w:val="28"/>
        </w:rPr>
        <w:t>начальником Управления</w:t>
      </w:r>
      <w:r w:rsidRPr="009B3515">
        <w:rPr>
          <w:sz w:val="28"/>
          <w:szCs w:val="28"/>
        </w:rPr>
        <w:t xml:space="preserve"> п</w:t>
      </w:r>
      <w:r w:rsidR="00EF728F">
        <w:rPr>
          <w:sz w:val="28"/>
          <w:szCs w:val="28"/>
        </w:rPr>
        <w:t xml:space="preserve">ринимается решение о доработке </w:t>
      </w:r>
      <w:r w:rsidRPr="009B3515">
        <w:rPr>
          <w:sz w:val="28"/>
          <w:szCs w:val="28"/>
        </w:rPr>
        <w:t>проекта нормативного правового акта или отклонении независимого заключения.</w:t>
      </w:r>
    </w:p>
    <w:p w:rsidR="005D749A" w:rsidRPr="009B3515" w:rsidRDefault="005D749A" w:rsidP="00976AC5">
      <w:pPr>
        <w:widowControl/>
        <w:autoSpaceDE/>
        <w:adjustRightInd/>
        <w:spacing w:line="360" w:lineRule="auto"/>
        <w:ind w:firstLine="709"/>
        <w:rPr>
          <w:sz w:val="28"/>
          <w:szCs w:val="28"/>
        </w:rPr>
      </w:pPr>
      <w:r w:rsidRPr="009B3515">
        <w:rPr>
          <w:sz w:val="28"/>
          <w:szCs w:val="28"/>
        </w:rPr>
        <w:t xml:space="preserve">4.7. </w:t>
      </w:r>
      <w:r w:rsidR="00EF728F">
        <w:rPr>
          <w:sz w:val="28"/>
          <w:szCs w:val="28"/>
        </w:rPr>
        <w:t xml:space="preserve">Начальник Управления </w:t>
      </w:r>
      <w:r w:rsidRPr="009B3515">
        <w:rPr>
          <w:sz w:val="28"/>
          <w:szCs w:val="28"/>
        </w:rPr>
        <w:t>в срок не поздне</w:t>
      </w:r>
      <w:r w:rsidR="00EF728F">
        <w:rPr>
          <w:sz w:val="28"/>
          <w:szCs w:val="28"/>
        </w:rPr>
        <w:t>е 30 дней со дня поступления в У</w:t>
      </w:r>
      <w:r w:rsidRPr="009B3515">
        <w:rPr>
          <w:sz w:val="28"/>
          <w:szCs w:val="28"/>
        </w:rPr>
        <w:t xml:space="preserve">правление независимого заключения обеспечивает подготовку и направление мотивированного ответа о принятом решении </w:t>
      </w:r>
      <w:r w:rsidRPr="009B3515">
        <w:rPr>
          <w:sz w:val="28"/>
          <w:szCs w:val="28"/>
        </w:rPr>
        <w:br/>
        <w:t xml:space="preserve">(далее – мотивированный ответ) независимому эксперту. Мотивированный ответ готовится в форме письма за подписью начальника </w:t>
      </w:r>
      <w:r w:rsidR="00EF728F">
        <w:rPr>
          <w:sz w:val="28"/>
          <w:szCs w:val="28"/>
        </w:rPr>
        <w:t>У</w:t>
      </w:r>
      <w:r w:rsidRPr="009B3515">
        <w:rPr>
          <w:sz w:val="28"/>
          <w:szCs w:val="28"/>
        </w:rPr>
        <w:t>правления</w:t>
      </w:r>
      <w:r w:rsidR="00904398">
        <w:rPr>
          <w:sz w:val="28"/>
          <w:szCs w:val="28"/>
        </w:rPr>
        <w:t>, либо лица временно исполняющего его обязанности</w:t>
      </w:r>
      <w:r w:rsidRPr="009B3515">
        <w:rPr>
          <w:sz w:val="28"/>
          <w:szCs w:val="28"/>
        </w:rPr>
        <w:t>.</w:t>
      </w:r>
    </w:p>
    <w:p w:rsidR="005D749A" w:rsidRPr="009B3515" w:rsidRDefault="005D749A" w:rsidP="00976AC5">
      <w:pPr>
        <w:widowControl/>
        <w:autoSpaceDE/>
        <w:adjustRightInd/>
        <w:spacing w:line="360" w:lineRule="auto"/>
        <w:ind w:firstLine="709"/>
        <w:rPr>
          <w:sz w:val="28"/>
          <w:szCs w:val="28"/>
        </w:rPr>
      </w:pPr>
      <w:r w:rsidRPr="009B3515">
        <w:rPr>
          <w:sz w:val="28"/>
          <w:szCs w:val="28"/>
        </w:rPr>
        <w:t>4.</w:t>
      </w:r>
      <w:r w:rsidR="00904398">
        <w:rPr>
          <w:sz w:val="28"/>
          <w:szCs w:val="28"/>
        </w:rPr>
        <w:t>8</w:t>
      </w:r>
      <w:r w:rsidRPr="009B3515">
        <w:rPr>
          <w:sz w:val="28"/>
          <w:szCs w:val="28"/>
        </w:rPr>
        <w:t>. Положения пунктов 4.5</w:t>
      </w:r>
      <w:r w:rsidR="00C275B9">
        <w:rPr>
          <w:sz w:val="28"/>
          <w:szCs w:val="28"/>
        </w:rPr>
        <w:t xml:space="preserve"> – </w:t>
      </w:r>
      <w:r w:rsidRPr="009B3515">
        <w:rPr>
          <w:sz w:val="28"/>
          <w:szCs w:val="28"/>
        </w:rPr>
        <w:t>4.</w:t>
      </w:r>
      <w:r w:rsidR="00904398">
        <w:rPr>
          <w:sz w:val="28"/>
          <w:szCs w:val="28"/>
        </w:rPr>
        <w:t>7</w:t>
      </w:r>
      <w:r w:rsidRPr="009B3515">
        <w:rPr>
          <w:sz w:val="28"/>
          <w:szCs w:val="28"/>
        </w:rPr>
        <w:t xml:space="preserve"> настоящего Порядка не применяются, </w:t>
      </w:r>
      <w:r w:rsidRPr="009B3515">
        <w:rPr>
          <w:sz w:val="28"/>
          <w:szCs w:val="28"/>
        </w:rPr>
        <w:br/>
        <w:t>а независимое заключение не рассматривается, мотивированный ответ независимому эксперту не готовится и не направляется в следующих случаях:</w:t>
      </w:r>
    </w:p>
    <w:p w:rsidR="005D749A" w:rsidRPr="009B3515" w:rsidRDefault="00904398" w:rsidP="00976AC5">
      <w:pPr>
        <w:widowControl/>
        <w:autoSpaceDE/>
        <w:adjustRightInd/>
        <w:spacing w:line="36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>4.8</w:t>
      </w:r>
      <w:r w:rsidR="005D749A" w:rsidRPr="009B3515">
        <w:rPr>
          <w:sz w:val="28"/>
          <w:szCs w:val="28"/>
        </w:rPr>
        <w:t>.1. Заключение по результатам независимой антикорруп</w:t>
      </w:r>
      <w:r w:rsidR="00EF728F">
        <w:rPr>
          <w:sz w:val="28"/>
          <w:szCs w:val="28"/>
        </w:rPr>
        <w:t>ционной экспертизы поступило в У</w:t>
      </w:r>
      <w:r w:rsidR="005D749A" w:rsidRPr="009B3515">
        <w:rPr>
          <w:sz w:val="28"/>
          <w:szCs w:val="28"/>
        </w:rPr>
        <w:t>правление по истечении срока независимой антикоррупционной экспертизы.</w:t>
      </w:r>
    </w:p>
    <w:p w:rsidR="005D749A" w:rsidRPr="009B3515" w:rsidRDefault="005D749A" w:rsidP="00976AC5">
      <w:pPr>
        <w:widowControl/>
        <w:autoSpaceDE/>
        <w:adjustRightInd/>
        <w:spacing w:line="360" w:lineRule="auto"/>
        <w:ind w:firstLine="709"/>
        <w:rPr>
          <w:sz w:val="28"/>
          <w:szCs w:val="28"/>
        </w:rPr>
      </w:pPr>
      <w:r w:rsidRPr="009B3515">
        <w:rPr>
          <w:sz w:val="28"/>
          <w:szCs w:val="28"/>
        </w:rPr>
        <w:t>4.</w:t>
      </w:r>
      <w:r w:rsidR="00904398">
        <w:rPr>
          <w:sz w:val="28"/>
          <w:szCs w:val="28"/>
        </w:rPr>
        <w:t>8</w:t>
      </w:r>
      <w:r w:rsidRPr="009B3515">
        <w:rPr>
          <w:sz w:val="28"/>
          <w:szCs w:val="28"/>
        </w:rPr>
        <w:t xml:space="preserve">.2. В независимом заключении отсутствует </w:t>
      </w:r>
      <w:r w:rsidR="00855FBA">
        <w:rPr>
          <w:sz w:val="28"/>
          <w:szCs w:val="28"/>
        </w:rPr>
        <w:t xml:space="preserve">информация </w:t>
      </w:r>
      <w:r w:rsidR="00855FBA">
        <w:rPr>
          <w:sz w:val="28"/>
          <w:szCs w:val="28"/>
        </w:rPr>
        <w:br/>
        <w:t>о выявленных коррупциогенных факторах или предложение о способе устранения выявленных коррупциогенных факторов</w:t>
      </w:r>
      <w:r w:rsidRPr="009B3515">
        <w:rPr>
          <w:sz w:val="28"/>
          <w:szCs w:val="28"/>
        </w:rPr>
        <w:t>.</w:t>
      </w:r>
    </w:p>
    <w:p w:rsidR="005D749A" w:rsidRPr="009B3515" w:rsidRDefault="005D749A" w:rsidP="005D749A">
      <w:pPr>
        <w:widowControl/>
        <w:autoSpaceDE/>
        <w:adjustRightInd/>
        <w:spacing w:line="380" w:lineRule="exact"/>
        <w:ind w:firstLine="709"/>
        <w:rPr>
          <w:sz w:val="28"/>
          <w:szCs w:val="28"/>
        </w:rPr>
      </w:pPr>
    </w:p>
    <w:p w:rsidR="005D749A" w:rsidRPr="009B3515" w:rsidRDefault="001D54AD" w:rsidP="001D54AD">
      <w:pPr>
        <w:widowControl/>
        <w:tabs>
          <w:tab w:val="left" w:pos="3402"/>
        </w:tabs>
        <w:autoSpaceDE/>
        <w:adjustRightInd/>
        <w:spacing w:line="36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             </w:t>
      </w:r>
      <w:r>
        <w:rPr>
          <w:sz w:val="28"/>
          <w:szCs w:val="28"/>
        </w:rPr>
        <w:tab/>
      </w:r>
      <w:r w:rsidR="005D749A" w:rsidRPr="009B3515">
        <w:rPr>
          <w:sz w:val="28"/>
          <w:szCs w:val="28"/>
        </w:rPr>
        <w:t>______________</w:t>
      </w:r>
    </w:p>
    <w:p w:rsidR="005D749A" w:rsidRPr="009B3515" w:rsidRDefault="005D749A" w:rsidP="005D749A">
      <w:pPr>
        <w:pStyle w:val="ConsPlusNormal"/>
        <w:spacing w:before="480"/>
        <w:jc w:val="center"/>
        <w:rPr>
          <w:rFonts w:ascii="Times New Roman" w:hAnsi="Times New Roman" w:cs="Times New Roman"/>
          <w:sz w:val="28"/>
          <w:szCs w:val="28"/>
        </w:rPr>
        <w:sectPr w:rsidR="005D749A" w:rsidRPr="009B3515" w:rsidSect="00855FBA">
          <w:headerReference w:type="default" r:id="rId10"/>
          <w:headerReference w:type="first" r:id="rId11"/>
          <w:footerReference w:type="first" r:id="rId12"/>
          <w:pgSz w:w="11900" w:h="16800"/>
          <w:pgMar w:top="1134" w:right="850" w:bottom="851" w:left="1701" w:header="567" w:footer="680" w:gutter="0"/>
          <w:cols w:space="720"/>
          <w:noEndnote/>
          <w:titlePg/>
          <w:docGrid w:linePitch="326"/>
        </w:sectPr>
      </w:pPr>
      <w:bookmarkStart w:id="1" w:name="P89"/>
      <w:bookmarkEnd w:id="1"/>
    </w:p>
    <w:p w:rsidR="00D3598D" w:rsidRPr="009B3515" w:rsidRDefault="00D3598D" w:rsidP="005D749A">
      <w:pPr>
        <w:pStyle w:val="ConsPlusNormal"/>
        <w:ind w:left="8647"/>
        <w:rPr>
          <w:rFonts w:ascii="Times New Roman" w:hAnsi="Times New Roman" w:cs="Times New Roman"/>
          <w:sz w:val="28"/>
          <w:szCs w:val="28"/>
        </w:rPr>
      </w:pPr>
      <w:r w:rsidRPr="009B3515"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</w:t>
      </w:r>
    </w:p>
    <w:p w:rsidR="00D3598D" w:rsidRPr="009B3515" w:rsidRDefault="00D3598D" w:rsidP="005D749A">
      <w:pPr>
        <w:pStyle w:val="ConsPlusNormal"/>
        <w:ind w:left="8647"/>
        <w:rPr>
          <w:rFonts w:ascii="Times New Roman" w:hAnsi="Times New Roman" w:cs="Times New Roman"/>
          <w:sz w:val="28"/>
          <w:szCs w:val="28"/>
        </w:rPr>
      </w:pPr>
    </w:p>
    <w:p w:rsidR="005D749A" w:rsidRPr="009B3515" w:rsidRDefault="005D749A" w:rsidP="005D749A">
      <w:pPr>
        <w:pStyle w:val="ConsPlusNormal"/>
        <w:ind w:left="8647"/>
        <w:rPr>
          <w:rFonts w:ascii="Times New Roman" w:hAnsi="Times New Roman" w:cs="Times New Roman"/>
          <w:sz w:val="28"/>
          <w:szCs w:val="28"/>
        </w:rPr>
      </w:pPr>
      <w:r w:rsidRPr="009B3515">
        <w:rPr>
          <w:rFonts w:ascii="Times New Roman" w:hAnsi="Times New Roman" w:cs="Times New Roman"/>
          <w:sz w:val="28"/>
          <w:szCs w:val="28"/>
        </w:rPr>
        <w:t>к Порядку</w:t>
      </w:r>
    </w:p>
    <w:p w:rsidR="005D749A" w:rsidRPr="009B3515" w:rsidRDefault="005D749A" w:rsidP="005D749A">
      <w:pPr>
        <w:pStyle w:val="ConsPlusNormal"/>
        <w:ind w:left="8647"/>
        <w:rPr>
          <w:rFonts w:ascii="Times New Roman" w:hAnsi="Times New Roman" w:cs="Times New Roman"/>
          <w:sz w:val="28"/>
          <w:szCs w:val="28"/>
        </w:rPr>
      </w:pPr>
      <w:r w:rsidRPr="009B3515">
        <w:rPr>
          <w:rFonts w:ascii="Times New Roman" w:hAnsi="Times New Roman" w:cs="Times New Roman"/>
          <w:sz w:val="28"/>
          <w:szCs w:val="28"/>
        </w:rPr>
        <w:t>проведения антикоррупционной экспертизы</w:t>
      </w:r>
    </w:p>
    <w:p w:rsidR="005D749A" w:rsidRPr="009B3515" w:rsidRDefault="001D54AD" w:rsidP="005D749A">
      <w:pPr>
        <w:pStyle w:val="ConsPlusNormal"/>
        <w:ind w:left="864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нормативных правовых актов и </w:t>
      </w:r>
      <w:r w:rsidR="005D749A" w:rsidRPr="009B3515">
        <w:rPr>
          <w:rFonts w:ascii="Times New Roman" w:hAnsi="Times New Roman" w:cs="Times New Roman"/>
          <w:sz w:val="28"/>
          <w:szCs w:val="28"/>
        </w:rPr>
        <w:t>проектов</w:t>
      </w:r>
    </w:p>
    <w:p w:rsidR="005D749A" w:rsidRPr="009B3515" w:rsidRDefault="005D749A" w:rsidP="005D749A">
      <w:pPr>
        <w:pStyle w:val="ConsPlusNormal"/>
        <w:ind w:left="8647"/>
        <w:rPr>
          <w:rFonts w:ascii="Times New Roman" w:hAnsi="Times New Roman" w:cs="Times New Roman"/>
          <w:sz w:val="28"/>
          <w:szCs w:val="28"/>
        </w:rPr>
      </w:pPr>
      <w:r w:rsidRPr="009B3515">
        <w:rPr>
          <w:rFonts w:ascii="Times New Roman" w:hAnsi="Times New Roman" w:cs="Times New Roman"/>
          <w:sz w:val="28"/>
          <w:szCs w:val="28"/>
        </w:rPr>
        <w:t xml:space="preserve">нормативных правовых актов управления </w:t>
      </w:r>
    </w:p>
    <w:p w:rsidR="005D749A" w:rsidRPr="009B3515" w:rsidRDefault="005D749A" w:rsidP="005D749A">
      <w:pPr>
        <w:pStyle w:val="ConsPlusNormal"/>
        <w:ind w:left="8647"/>
        <w:rPr>
          <w:rFonts w:ascii="Times New Roman" w:hAnsi="Times New Roman" w:cs="Times New Roman"/>
          <w:sz w:val="28"/>
          <w:szCs w:val="28"/>
        </w:rPr>
      </w:pPr>
      <w:r w:rsidRPr="009B3515">
        <w:rPr>
          <w:rFonts w:ascii="Times New Roman" w:hAnsi="Times New Roman" w:cs="Times New Roman"/>
          <w:sz w:val="28"/>
          <w:szCs w:val="28"/>
        </w:rPr>
        <w:t xml:space="preserve">государственной </w:t>
      </w:r>
      <w:r w:rsidR="000D75AE">
        <w:rPr>
          <w:rFonts w:ascii="Times New Roman" w:hAnsi="Times New Roman" w:cs="Times New Roman"/>
          <w:sz w:val="28"/>
          <w:szCs w:val="28"/>
        </w:rPr>
        <w:t xml:space="preserve">охраны объектов культурного наследия </w:t>
      </w:r>
      <w:r w:rsidRPr="009B3515">
        <w:rPr>
          <w:rFonts w:ascii="Times New Roman" w:hAnsi="Times New Roman" w:cs="Times New Roman"/>
          <w:sz w:val="28"/>
          <w:szCs w:val="28"/>
        </w:rPr>
        <w:t>Кировской области</w:t>
      </w:r>
    </w:p>
    <w:p w:rsidR="005D749A" w:rsidRPr="009B3515" w:rsidRDefault="005D749A" w:rsidP="005D749A">
      <w:pPr>
        <w:pStyle w:val="ConsPlusNormal"/>
        <w:spacing w:before="480"/>
        <w:jc w:val="center"/>
        <w:rPr>
          <w:rFonts w:ascii="Times New Roman" w:hAnsi="Times New Roman" w:cs="Times New Roman"/>
          <w:sz w:val="28"/>
          <w:szCs w:val="28"/>
        </w:rPr>
      </w:pPr>
      <w:r w:rsidRPr="009B3515">
        <w:rPr>
          <w:rFonts w:ascii="Times New Roman" w:hAnsi="Times New Roman" w:cs="Times New Roman"/>
          <w:sz w:val="28"/>
          <w:szCs w:val="28"/>
        </w:rPr>
        <w:t>ЖУРНАЛ</w:t>
      </w:r>
    </w:p>
    <w:p w:rsidR="005D749A" w:rsidRPr="009B3515" w:rsidRDefault="005D749A" w:rsidP="005D749A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9B3515">
        <w:rPr>
          <w:rFonts w:ascii="Times New Roman" w:hAnsi="Times New Roman" w:cs="Times New Roman"/>
          <w:sz w:val="28"/>
          <w:szCs w:val="28"/>
        </w:rPr>
        <w:t>учета и регистрации заключений антикоррупционной экспертизы</w:t>
      </w:r>
    </w:p>
    <w:p w:rsidR="005D749A" w:rsidRDefault="005D749A" w:rsidP="005D749A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9B3515">
        <w:rPr>
          <w:rFonts w:ascii="Times New Roman" w:hAnsi="Times New Roman" w:cs="Times New Roman"/>
          <w:sz w:val="28"/>
          <w:szCs w:val="28"/>
        </w:rPr>
        <w:t>нормативных правовых актов и проектов нормативных правовых акто</w:t>
      </w:r>
      <w:r>
        <w:rPr>
          <w:rFonts w:ascii="Times New Roman" w:hAnsi="Times New Roman" w:cs="Times New Roman"/>
          <w:sz w:val="28"/>
          <w:szCs w:val="28"/>
        </w:rPr>
        <w:t xml:space="preserve">в </w:t>
      </w:r>
    </w:p>
    <w:p w:rsidR="005D749A" w:rsidRDefault="005D749A" w:rsidP="005D749A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управления государственной </w:t>
      </w:r>
      <w:r w:rsidR="000D75AE">
        <w:rPr>
          <w:rFonts w:ascii="Times New Roman" w:hAnsi="Times New Roman" w:cs="Times New Roman"/>
          <w:sz w:val="28"/>
          <w:szCs w:val="28"/>
        </w:rPr>
        <w:t xml:space="preserve">охраны объектов культурного наследия </w:t>
      </w:r>
      <w:r>
        <w:rPr>
          <w:rFonts w:ascii="Times New Roman" w:hAnsi="Times New Roman" w:cs="Times New Roman"/>
          <w:sz w:val="28"/>
          <w:szCs w:val="28"/>
        </w:rPr>
        <w:t>Кировской области</w:t>
      </w:r>
    </w:p>
    <w:p w:rsidR="005D749A" w:rsidRDefault="005D749A" w:rsidP="005D749A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147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10"/>
        <w:gridCol w:w="1644"/>
        <w:gridCol w:w="1474"/>
        <w:gridCol w:w="3061"/>
        <w:gridCol w:w="1417"/>
        <w:gridCol w:w="1528"/>
        <w:gridCol w:w="1560"/>
        <w:gridCol w:w="2409"/>
        <w:gridCol w:w="1134"/>
      </w:tblGrid>
      <w:tr w:rsidR="005D749A" w:rsidTr="00185A93">
        <w:tc>
          <w:tcPr>
            <w:tcW w:w="510" w:type="dxa"/>
          </w:tcPr>
          <w:p w:rsidR="005D749A" w:rsidRPr="00FE4EBD" w:rsidRDefault="005D749A" w:rsidP="00185A9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4EBD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1644" w:type="dxa"/>
          </w:tcPr>
          <w:p w:rsidR="005D749A" w:rsidRPr="00FE4EBD" w:rsidRDefault="005D749A" w:rsidP="00185A9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4EBD">
              <w:rPr>
                <w:rFonts w:ascii="Times New Roman" w:hAnsi="Times New Roman" w:cs="Times New Roman"/>
                <w:sz w:val="24"/>
                <w:szCs w:val="24"/>
              </w:rPr>
              <w:t>Дата поступления НПА, проекта НПА на антикоррупционную экспертизу</w:t>
            </w:r>
          </w:p>
        </w:tc>
        <w:tc>
          <w:tcPr>
            <w:tcW w:w="1474" w:type="dxa"/>
          </w:tcPr>
          <w:p w:rsidR="005D749A" w:rsidRPr="00FE4EBD" w:rsidRDefault="005D749A" w:rsidP="00185A9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4EBD">
              <w:rPr>
                <w:rFonts w:ascii="Times New Roman" w:hAnsi="Times New Roman" w:cs="Times New Roman"/>
                <w:sz w:val="24"/>
                <w:szCs w:val="24"/>
              </w:rPr>
              <w:t>Наименование проекта НПА, НПА, его дата и номер</w:t>
            </w:r>
          </w:p>
        </w:tc>
        <w:tc>
          <w:tcPr>
            <w:tcW w:w="3061" w:type="dxa"/>
          </w:tcPr>
          <w:p w:rsidR="00ED6B87" w:rsidRDefault="000D75AE" w:rsidP="00ED6B8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ФИО государственного гражданского служащего </w:t>
            </w:r>
            <w:r w:rsidR="005D749A">
              <w:rPr>
                <w:rFonts w:ascii="Times New Roman" w:hAnsi="Times New Roman" w:cs="Times New Roman"/>
                <w:sz w:val="24"/>
                <w:szCs w:val="24"/>
              </w:rPr>
              <w:t xml:space="preserve">управления государственной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охраны объектов культурного наследия Кировс</w:t>
            </w:r>
            <w:r w:rsidR="005D749A" w:rsidRPr="00FE4EBD">
              <w:rPr>
                <w:rFonts w:ascii="Times New Roman" w:hAnsi="Times New Roman" w:cs="Times New Roman"/>
                <w:sz w:val="24"/>
                <w:szCs w:val="24"/>
              </w:rPr>
              <w:t xml:space="preserve">кой области, ответственного </w:t>
            </w:r>
            <w:r w:rsidR="00ED6B87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5D749A" w:rsidRPr="00FE4EBD">
              <w:rPr>
                <w:rFonts w:ascii="Times New Roman" w:hAnsi="Times New Roman" w:cs="Times New Roman"/>
                <w:sz w:val="24"/>
                <w:szCs w:val="24"/>
              </w:rPr>
              <w:t xml:space="preserve">за подготовку НПА, </w:t>
            </w:r>
          </w:p>
          <w:p w:rsidR="005D749A" w:rsidRPr="00FE4EBD" w:rsidRDefault="005D749A" w:rsidP="00ED6B8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4EBD">
              <w:rPr>
                <w:rFonts w:ascii="Times New Roman" w:hAnsi="Times New Roman" w:cs="Times New Roman"/>
                <w:sz w:val="24"/>
                <w:szCs w:val="24"/>
              </w:rPr>
              <w:t>проекта НПА</w:t>
            </w:r>
          </w:p>
        </w:tc>
        <w:tc>
          <w:tcPr>
            <w:tcW w:w="1417" w:type="dxa"/>
          </w:tcPr>
          <w:p w:rsidR="005D749A" w:rsidRDefault="005D749A" w:rsidP="00185A9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4EBD">
              <w:rPr>
                <w:rFonts w:ascii="Times New Roman" w:hAnsi="Times New Roman" w:cs="Times New Roman"/>
                <w:sz w:val="24"/>
                <w:szCs w:val="24"/>
              </w:rPr>
              <w:t xml:space="preserve">Номер </w:t>
            </w:r>
          </w:p>
          <w:p w:rsidR="005D749A" w:rsidRDefault="005D749A" w:rsidP="00185A9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4EBD">
              <w:rPr>
                <w:rFonts w:ascii="Times New Roman" w:hAnsi="Times New Roman" w:cs="Times New Roman"/>
                <w:sz w:val="24"/>
                <w:szCs w:val="24"/>
              </w:rPr>
              <w:t xml:space="preserve">заключения по результатам антикоррупционной </w:t>
            </w:r>
          </w:p>
          <w:p w:rsidR="005D749A" w:rsidRPr="00FE4EBD" w:rsidRDefault="005D749A" w:rsidP="00185A9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4EBD">
              <w:rPr>
                <w:rFonts w:ascii="Times New Roman" w:hAnsi="Times New Roman" w:cs="Times New Roman"/>
                <w:sz w:val="24"/>
                <w:szCs w:val="24"/>
              </w:rPr>
              <w:t>экспертизы</w:t>
            </w:r>
          </w:p>
        </w:tc>
        <w:tc>
          <w:tcPr>
            <w:tcW w:w="1528" w:type="dxa"/>
          </w:tcPr>
          <w:p w:rsidR="005D749A" w:rsidRDefault="005D749A" w:rsidP="00185A9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4EBD">
              <w:rPr>
                <w:rFonts w:ascii="Times New Roman" w:hAnsi="Times New Roman" w:cs="Times New Roman"/>
                <w:sz w:val="24"/>
                <w:szCs w:val="24"/>
              </w:rPr>
              <w:t xml:space="preserve">Дата </w:t>
            </w:r>
          </w:p>
          <w:p w:rsidR="005D749A" w:rsidRDefault="005D749A" w:rsidP="00185A9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4EBD">
              <w:rPr>
                <w:rFonts w:ascii="Times New Roman" w:hAnsi="Times New Roman" w:cs="Times New Roman"/>
                <w:sz w:val="24"/>
                <w:szCs w:val="24"/>
              </w:rPr>
              <w:t xml:space="preserve">подготовки заключения по результатам антикоррупционной </w:t>
            </w:r>
          </w:p>
          <w:p w:rsidR="005D749A" w:rsidRPr="00FE4EBD" w:rsidRDefault="005D749A" w:rsidP="00185A9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4EBD">
              <w:rPr>
                <w:rFonts w:ascii="Times New Roman" w:hAnsi="Times New Roman" w:cs="Times New Roman"/>
                <w:sz w:val="24"/>
                <w:szCs w:val="24"/>
              </w:rPr>
              <w:t>экспертизы</w:t>
            </w:r>
          </w:p>
        </w:tc>
        <w:tc>
          <w:tcPr>
            <w:tcW w:w="1560" w:type="dxa"/>
          </w:tcPr>
          <w:p w:rsidR="005D749A" w:rsidRDefault="005D749A" w:rsidP="00185A9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4EBD">
              <w:rPr>
                <w:rFonts w:ascii="Times New Roman" w:hAnsi="Times New Roman" w:cs="Times New Roman"/>
                <w:sz w:val="24"/>
                <w:szCs w:val="24"/>
              </w:rPr>
              <w:t xml:space="preserve">Информация о наличии (отсутствии) коррупциогенных </w:t>
            </w:r>
          </w:p>
          <w:p w:rsidR="005D749A" w:rsidRPr="00FE4EBD" w:rsidRDefault="005D749A" w:rsidP="00185A9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4EBD">
              <w:rPr>
                <w:rFonts w:ascii="Times New Roman" w:hAnsi="Times New Roman" w:cs="Times New Roman"/>
                <w:sz w:val="24"/>
                <w:szCs w:val="24"/>
              </w:rPr>
              <w:t>факторов</w:t>
            </w:r>
          </w:p>
        </w:tc>
        <w:tc>
          <w:tcPr>
            <w:tcW w:w="2409" w:type="dxa"/>
          </w:tcPr>
          <w:p w:rsidR="005D749A" w:rsidRPr="00FE4EBD" w:rsidRDefault="005D749A" w:rsidP="00185A9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4EBD">
              <w:rPr>
                <w:rFonts w:ascii="Times New Roman" w:hAnsi="Times New Roman" w:cs="Times New Roman"/>
                <w:sz w:val="24"/>
                <w:szCs w:val="24"/>
              </w:rPr>
              <w:t>Ф.И.О. должностного лица, проводившего антикоррупционную экспертизу</w:t>
            </w:r>
          </w:p>
        </w:tc>
        <w:tc>
          <w:tcPr>
            <w:tcW w:w="1134" w:type="dxa"/>
          </w:tcPr>
          <w:p w:rsidR="005D749A" w:rsidRPr="00FE4EBD" w:rsidRDefault="005D749A" w:rsidP="00185A9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4EBD">
              <w:rPr>
                <w:rFonts w:ascii="Times New Roman" w:hAnsi="Times New Roman" w:cs="Times New Roman"/>
                <w:sz w:val="24"/>
                <w:szCs w:val="24"/>
              </w:rPr>
              <w:t>Примечание</w:t>
            </w:r>
          </w:p>
        </w:tc>
      </w:tr>
      <w:tr w:rsidR="005D749A" w:rsidTr="00185A93">
        <w:tc>
          <w:tcPr>
            <w:tcW w:w="510" w:type="dxa"/>
          </w:tcPr>
          <w:p w:rsidR="005D749A" w:rsidRPr="00FE4EBD" w:rsidRDefault="005D749A" w:rsidP="00185A93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44" w:type="dxa"/>
          </w:tcPr>
          <w:p w:rsidR="005D749A" w:rsidRPr="00FE4EBD" w:rsidRDefault="005D749A" w:rsidP="00185A93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74" w:type="dxa"/>
          </w:tcPr>
          <w:p w:rsidR="005D749A" w:rsidRPr="00FE4EBD" w:rsidRDefault="005D749A" w:rsidP="00185A93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061" w:type="dxa"/>
          </w:tcPr>
          <w:p w:rsidR="005D749A" w:rsidRPr="00FE4EBD" w:rsidRDefault="005D749A" w:rsidP="00185A93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</w:tcPr>
          <w:p w:rsidR="005D749A" w:rsidRPr="00FE4EBD" w:rsidRDefault="005D749A" w:rsidP="00185A93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28" w:type="dxa"/>
          </w:tcPr>
          <w:p w:rsidR="005D749A" w:rsidRPr="00FE4EBD" w:rsidRDefault="005D749A" w:rsidP="00185A93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60" w:type="dxa"/>
          </w:tcPr>
          <w:p w:rsidR="005D749A" w:rsidRPr="00FE4EBD" w:rsidRDefault="005D749A" w:rsidP="00185A93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09" w:type="dxa"/>
          </w:tcPr>
          <w:p w:rsidR="005D749A" w:rsidRPr="00FE4EBD" w:rsidRDefault="005D749A" w:rsidP="00185A93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</w:tcPr>
          <w:p w:rsidR="005D749A" w:rsidRPr="00FE4EBD" w:rsidRDefault="005D749A" w:rsidP="00185A93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5D749A" w:rsidRDefault="005D749A" w:rsidP="005D749A">
      <w:pPr>
        <w:pStyle w:val="ConsPlusNormal"/>
        <w:jc w:val="both"/>
      </w:pPr>
    </w:p>
    <w:p w:rsidR="005D749A" w:rsidRDefault="005D749A" w:rsidP="005D749A">
      <w:pPr>
        <w:pStyle w:val="ConsPlusNormal"/>
        <w:jc w:val="center"/>
      </w:pPr>
    </w:p>
    <w:p w:rsidR="001D54AD" w:rsidRDefault="001D54AD" w:rsidP="005D749A">
      <w:pPr>
        <w:pStyle w:val="ConsPlusNormal"/>
        <w:jc w:val="center"/>
      </w:pPr>
    </w:p>
    <w:p w:rsidR="005D749A" w:rsidRDefault="005D749A" w:rsidP="00122091">
      <w:pPr>
        <w:pStyle w:val="ConsPlusNormal"/>
        <w:jc w:val="center"/>
        <w:rPr>
          <w:sz w:val="28"/>
          <w:szCs w:val="28"/>
        </w:rPr>
      </w:pPr>
      <w:r>
        <w:t>_______________</w:t>
      </w:r>
    </w:p>
    <w:p w:rsidR="00A0254E" w:rsidRPr="00A0254E" w:rsidRDefault="00A0254E" w:rsidP="005D749A">
      <w:pPr>
        <w:widowControl/>
        <w:autoSpaceDE/>
        <w:autoSpaceDN/>
        <w:adjustRightInd/>
        <w:spacing w:line="360" w:lineRule="auto"/>
        <w:ind w:firstLine="709"/>
        <w:rPr>
          <w:sz w:val="28"/>
          <w:szCs w:val="28"/>
        </w:rPr>
      </w:pPr>
    </w:p>
    <w:sectPr w:rsidR="00A0254E" w:rsidRPr="00A0254E" w:rsidSect="00D3598D">
      <w:headerReference w:type="default" r:id="rId13"/>
      <w:pgSz w:w="16800" w:h="11900" w:orient="landscape"/>
      <w:pgMar w:top="1134" w:right="1134" w:bottom="561" w:left="1134" w:header="720" w:footer="720" w:gutter="0"/>
      <w:cols w:space="72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34E20" w:rsidRDefault="00E34E20">
      <w:r>
        <w:separator/>
      </w:r>
    </w:p>
  </w:endnote>
  <w:endnote w:type="continuationSeparator" w:id="0">
    <w:p w:rsidR="00E34E20" w:rsidRDefault="00E34E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85A93" w:rsidRDefault="00185A93" w:rsidP="00A66EF2">
    <w:pPr>
      <w:pStyle w:val="a5"/>
      <w:tabs>
        <w:tab w:val="clear" w:pos="4677"/>
        <w:tab w:val="clear" w:pos="9355"/>
        <w:tab w:val="left" w:pos="4452"/>
      </w:tabs>
    </w:pP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34E20" w:rsidRDefault="00E34E20">
      <w:r>
        <w:separator/>
      </w:r>
    </w:p>
  </w:footnote>
  <w:footnote w:type="continuationSeparator" w:id="0">
    <w:p w:rsidR="00E34E20" w:rsidRDefault="00E34E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435935031"/>
      <w:docPartObj>
        <w:docPartGallery w:val="Page Numbers (Top of Page)"/>
        <w:docPartUnique/>
      </w:docPartObj>
    </w:sdtPr>
    <w:sdtEndPr/>
    <w:sdtContent>
      <w:p w:rsidR="00185A93" w:rsidRDefault="00185A93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55FBA">
          <w:rPr>
            <w:noProof/>
          </w:rPr>
          <w:t>10</w:t>
        </w:r>
        <w:r>
          <w:fldChar w:fldCharType="end"/>
        </w:r>
      </w:p>
    </w:sdtContent>
  </w:sdt>
  <w:p w:rsidR="00185A93" w:rsidRDefault="00185A93" w:rsidP="00185A93">
    <w:pPr>
      <w:pStyle w:val="a3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85A93" w:rsidRDefault="00185A93">
    <w:pPr>
      <w:pStyle w:val="a3"/>
      <w:jc w:val="center"/>
    </w:pPr>
  </w:p>
  <w:p w:rsidR="00185A93" w:rsidRDefault="00185A93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85A93" w:rsidRDefault="00185A93">
    <w:pPr>
      <w:pStyle w:val="a3"/>
      <w:jc w:val="center"/>
    </w:pPr>
  </w:p>
  <w:p w:rsidR="00185A93" w:rsidRDefault="00185A93" w:rsidP="00185A93">
    <w:pPr>
      <w:pStyle w:val="a3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771619"/>
    <w:multiLevelType w:val="hybridMultilevel"/>
    <w:tmpl w:val="4D6C99CC"/>
    <w:lvl w:ilvl="0" w:tplc="BDE44E06">
      <w:start w:val="1"/>
      <w:numFmt w:val="decimal"/>
      <w:lvlText w:val="%1."/>
      <w:lvlJc w:val="left"/>
      <w:pPr>
        <w:ind w:left="1083" w:hanging="375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28F8"/>
    <w:rsid w:val="00000052"/>
    <w:rsid w:val="00010DE7"/>
    <w:rsid w:val="00030B57"/>
    <w:rsid w:val="000321F7"/>
    <w:rsid w:val="00074350"/>
    <w:rsid w:val="00075505"/>
    <w:rsid w:val="000A13E8"/>
    <w:rsid w:val="000A25E1"/>
    <w:rsid w:val="000B3AAD"/>
    <w:rsid w:val="000D75AE"/>
    <w:rsid w:val="001032B7"/>
    <w:rsid w:val="00120CD9"/>
    <w:rsid w:val="00122091"/>
    <w:rsid w:val="001360CC"/>
    <w:rsid w:val="00150930"/>
    <w:rsid w:val="00151CDD"/>
    <w:rsid w:val="00160475"/>
    <w:rsid w:val="0017312C"/>
    <w:rsid w:val="00185A93"/>
    <w:rsid w:val="001D54AD"/>
    <w:rsid w:val="001F2292"/>
    <w:rsid w:val="00230882"/>
    <w:rsid w:val="00231F5E"/>
    <w:rsid w:val="0025080A"/>
    <w:rsid w:val="00251376"/>
    <w:rsid w:val="00285E87"/>
    <w:rsid w:val="0028717F"/>
    <w:rsid w:val="002B76E2"/>
    <w:rsid w:val="002F0D4E"/>
    <w:rsid w:val="003029B8"/>
    <w:rsid w:val="00310561"/>
    <w:rsid w:val="0032710E"/>
    <w:rsid w:val="003421F5"/>
    <w:rsid w:val="00344CFE"/>
    <w:rsid w:val="0035421A"/>
    <w:rsid w:val="003576DB"/>
    <w:rsid w:val="00363049"/>
    <w:rsid w:val="003631BE"/>
    <w:rsid w:val="00377643"/>
    <w:rsid w:val="0039615A"/>
    <w:rsid w:val="003B20C0"/>
    <w:rsid w:val="003C16EF"/>
    <w:rsid w:val="003C4665"/>
    <w:rsid w:val="003E4C93"/>
    <w:rsid w:val="0040686C"/>
    <w:rsid w:val="00434286"/>
    <w:rsid w:val="004409B4"/>
    <w:rsid w:val="004728C5"/>
    <w:rsid w:val="00492E83"/>
    <w:rsid w:val="00492EBC"/>
    <w:rsid w:val="004A50FC"/>
    <w:rsid w:val="004D5BC5"/>
    <w:rsid w:val="005069EA"/>
    <w:rsid w:val="00512F8F"/>
    <w:rsid w:val="00532D66"/>
    <w:rsid w:val="0055156C"/>
    <w:rsid w:val="005714DD"/>
    <w:rsid w:val="00585222"/>
    <w:rsid w:val="00594D86"/>
    <w:rsid w:val="005B6DC8"/>
    <w:rsid w:val="005D749A"/>
    <w:rsid w:val="005F0257"/>
    <w:rsid w:val="005F34E4"/>
    <w:rsid w:val="00635884"/>
    <w:rsid w:val="0064796A"/>
    <w:rsid w:val="00652038"/>
    <w:rsid w:val="00684589"/>
    <w:rsid w:val="006A088D"/>
    <w:rsid w:val="006A4EA6"/>
    <w:rsid w:val="006B0D19"/>
    <w:rsid w:val="006C2921"/>
    <w:rsid w:val="00712804"/>
    <w:rsid w:val="00714AE3"/>
    <w:rsid w:val="007552AA"/>
    <w:rsid w:val="00765346"/>
    <w:rsid w:val="00785AE8"/>
    <w:rsid w:val="00796BEE"/>
    <w:rsid w:val="007979CA"/>
    <w:rsid w:val="007E39E8"/>
    <w:rsid w:val="007E55F8"/>
    <w:rsid w:val="00805A6E"/>
    <w:rsid w:val="0084416C"/>
    <w:rsid w:val="00855FBA"/>
    <w:rsid w:val="00861834"/>
    <w:rsid w:val="00875086"/>
    <w:rsid w:val="00877976"/>
    <w:rsid w:val="00883CFF"/>
    <w:rsid w:val="00884504"/>
    <w:rsid w:val="00896579"/>
    <w:rsid w:val="008C181E"/>
    <w:rsid w:val="008D423A"/>
    <w:rsid w:val="008E7CA0"/>
    <w:rsid w:val="008F2D17"/>
    <w:rsid w:val="00904398"/>
    <w:rsid w:val="0093355E"/>
    <w:rsid w:val="00976AC5"/>
    <w:rsid w:val="009B3515"/>
    <w:rsid w:val="009C3CB4"/>
    <w:rsid w:val="009E4552"/>
    <w:rsid w:val="00A0254E"/>
    <w:rsid w:val="00A151D1"/>
    <w:rsid w:val="00A41660"/>
    <w:rsid w:val="00A56811"/>
    <w:rsid w:val="00A62DF0"/>
    <w:rsid w:val="00A66EF2"/>
    <w:rsid w:val="00A9550C"/>
    <w:rsid w:val="00AB0223"/>
    <w:rsid w:val="00AC28F8"/>
    <w:rsid w:val="00AF2DB4"/>
    <w:rsid w:val="00B52124"/>
    <w:rsid w:val="00B74F77"/>
    <w:rsid w:val="00B81A34"/>
    <w:rsid w:val="00B94056"/>
    <w:rsid w:val="00BA0F98"/>
    <w:rsid w:val="00BC76D6"/>
    <w:rsid w:val="00C275B9"/>
    <w:rsid w:val="00C33B0A"/>
    <w:rsid w:val="00C41E8F"/>
    <w:rsid w:val="00C80EF2"/>
    <w:rsid w:val="00CC5CB8"/>
    <w:rsid w:val="00CC7A74"/>
    <w:rsid w:val="00D26FCB"/>
    <w:rsid w:val="00D340BE"/>
    <w:rsid w:val="00D3598D"/>
    <w:rsid w:val="00D60EDC"/>
    <w:rsid w:val="00D71A71"/>
    <w:rsid w:val="00D96BD1"/>
    <w:rsid w:val="00DC1656"/>
    <w:rsid w:val="00DC35A8"/>
    <w:rsid w:val="00DF24E1"/>
    <w:rsid w:val="00E07AD2"/>
    <w:rsid w:val="00E34E20"/>
    <w:rsid w:val="00E44A55"/>
    <w:rsid w:val="00E7062D"/>
    <w:rsid w:val="00E91D88"/>
    <w:rsid w:val="00ED4056"/>
    <w:rsid w:val="00ED6B87"/>
    <w:rsid w:val="00EF728F"/>
    <w:rsid w:val="00F42B03"/>
    <w:rsid w:val="00F7652C"/>
    <w:rsid w:val="00FD106B"/>
    <w:rsid w:val="00FE6C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9AD42AA"/>
  <w15:chartTrackingRefBased/>
  <w15:docId w15:val="{E46933A9-279E-450E-9A4C-6AEC380C49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7062D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E7062D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E7062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3B20C0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3B20C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A0254E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A0254E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ConsPlusNormal">
    <w:name w:val="ConsPlusNormal"/>
    <w:rsid w:val="00B74F77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styleId="a9">
    <w:name w:val="Normal (Web)"/>
    <w:basedOn w:val="a"/>
    <w:uiPriority w:val="99"/>
    <w:unhideWhenUsed/>
    <w:rsid w:val="005D749A"/>
    <w:pPr>
      <w:widowControl/>
      <w:autoSpaceDE/>
      <w:autoSpaceDN/>
      <w:adjustRightInd/>
      <w:spacing w:after="160" w:line="259" w:lineRule="auto"/>
      <w:ind w:firstLine="0"/>
      <w:jc w:val="left"/>
    </w:pPr>
    <w:rPr>
      <w:rFonts w:eastAsiaTheme="minorHAnsi"/>
      <w:lang w:eastAsia="en-US"/>
    </w:rPr>
  </w:style>
  <w:style w:type="character" w:styleId="aa">
    <w:name w:val="Hyperlink"/>
    <w:basedOn w:val="a0"/>
    <w:uiPriority w:val="99"/>
    <w:unhideWhenUsed/>
    <w:rsid w:val="00904398"/>
    <w:rPr>
      <w:color w:val="0563C1" w:themeColor="hyperlink"/>
      <w:u w:val="single"/>
    </w:rPr>
  </w:style>
  <w:style w:type="paragraph" w:styleId="ab">
    <w:name w:val="List Paragraph"/>
    <w:basedOn w:val="a"/>
    <w:uiPriority w:val="34"/>
    <w:qFormat/>
    <w:rsid w:val="00FD106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kirovreg.ru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DB21548-7FC5-4160-815F-07D195C27E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11</Pages>
  <Words>2417</Words>
  <Characters>13782</Characters>
  <Application>Microsoft Office Word</Application>
  <DocSecurity>0</DocSecurity>
  <Lines>114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 С. Марьин</dc:creator>
  <cp:keywords/>
  <dc:description/>
  <cp:lastModifiedBy>User</cp:lastModifiedBy>
  <cp:revision>2</cp:revision>
  <cp:lastPrinted>2025-04-07T05:43:00Z</cp:lastPrinted>
  <dcterms:created xsi:type="dcterms:W3CDTF">2025-11-28T07:47:00Z</dcterms:created>
  <dcterms:modified xsi:type="dcterms:W3CDTF">2025-11-28T07:47:00Z</dcterms:modified>
</cp:coreProperties>
</file>