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BC1" w:rsidRPr="003F0581" w:rsidRDefault="003F0581" w:rsidP="003F0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581">
        <w:rPr>
          <w:rFonts w:ascii="Times New Roman" w:hAnsi="Times New Roman" w:cs="Times New Roman"/>
          <w:b/>
          <w:sz w:val="28"/>
          <w:szCs w:val="28"/>
        </w:rPr>
        <w:t>ИНФОРМАЦИОННЫЙ ОТЧЕТ</w:t>
      </w:r>
    </w:p>
    <w:p w:rsidR="003F0581" w:rsidRDefault="00BE76DB" w:rsidP="003F0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3F0581" w:rsidRPr="003F0581">
        <w:rPr>
          <w:rFonts w:ascii="Times New Roman" w:hAnsi="Times New Roman" w:cs="Times New Roman"/>
          <w:b/>
          <w:sz w:val="28"/>
          <w:szCs w:val="28"/>
        </w:rPr>
        <w:t xml:space="preserve"> рассмотрении обращений граждан, поступивших в управление государственной охраны объектов культурного наследия </w:t>
      </w:r>
    </w:p>
    <w:p w:rsidR="003F0581" w:rsidRDefault="003F0581" w:rsidP="003F0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0581">
        <w:rPr>
          <w:rFonts w:ascii="Times New Roman" w:hAnsi="Times New Roman" w:cs="Times New Roman"/>
          <w:b/>
          <w:sz w:val="28"/>
          <w:szCs w:val="28"/>
        </w:rPr>
        <w:t>Кировской области</w:t>
      </w:r>
      <w:r>
        <w:rPr>
          <w:rFonts w:ascii="Times New Roman" w:hAnsi="Times New Roman" w:cs="Times New Roman"/>
          <w:b/>
          <w:sz w:val="28"/>
          <w:szCs w:val="28"/>
        </w:rPr>
        <w:t xml:space="preserve"> в 2025 году</w:t>
      </w:r>
    </w:p>
    <w:p w:rsidR="00E65690" w:rsidRPr="003F0581" w:rsidRDefault="00E65690" w:rsidP="003F0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581" w:rsidRPr="003F0581" w:rsidRDefault="003F0581" w:rsidP="003F05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0581" w:rsidRPr="003F0581" w:rsidRDefault="003F0581" w:rsidP="003F05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0581">
        <w:rPr>
          <w:rFonts w:ascii="Times New Roman" w:hAnsi="Times New Roman" w:cs="Times New Roman"/>
          <w:sz w:val="28"/>
          <w:szCs w:val="28"/>
        </w:rPr>
        <w:t xml:space="preserve">Организация работы с письменными обращениями граждан осуществляется в соответствии с Федеральным законом от 02.05.2006 </w:t>
      </w:r>
      <w:r>
        <w:rPr>
          <w:rFonts w:ascii="Times New Roman" w:hAnsi="Times New Roman" w:cs="Times New Roman"/>
          <w:sz w:val="28"/>
          <w:szCs w:val="28"/>
        </w:rPr>
        <w:br/>
      </w:r>
      <w:r w:rsidRPr="003F0581">
        <w:rPr>
          <w:rFonts w:ascii="Times New Roman" w:hAnsi="Times New Roman" w:cs="Times New Roman"/>
          <w:sz w:val="28"/>
          <w:szCs w:val="28"/>
        </w:rPr>
        <w:t>№ 59-ФЗ «О порядке рассмотрения обращений граждан в Российской Федерации».</w:t>
      </w:r>
    </w:p>
    <w:p w:rsidR="003F0581" w:rsidRDefault="003F0581" w:rsidP="003F05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0581">
        <w:rPr>
          <w:rFonts w:ascii="Times New Roman" w:hAnsi="Times New Roman" w:cs="Times New Roman"/>
          <w:sz w:val="28"/>
          <w:szCs w:val="28"/>
        </w:rPr>
        <w:t>Управление государственной охраны объектов культурного наследия Кировской области является органом исполнительной власти Кировской области, уполномоченным в сфере сохранения, использования, популяризации и государственной охраны объектов культурного наследия (памятников истории и культуры) народов Российской Федерации, расположенных на территории Кировской области.</w:t>
      </w:r>
    </w:p>
    <w:p w:rsidR="00E65690" w:rsidRDefault="00BF10A3" w:rsidP="003F05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Чаще всего в отчетном периоде поступали обращения по вопросам:</w:t>
      </w:r>
    </w:p>
    <w:p w:rsidR="00E65690" w:rsidRDefault="00E65690" w:rsidP="003F05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ремонтных работ;</w:t>
      </w:r>
    </w:p>
    <w:p w:rsidR="00E65690" w:rsidRDefault="00E65690" w:rsidP="003F05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земляных работ;</w:t>
      </w:r>
    </w:p>
    <w:p w:rsidR="003F0581" w:rsidRDefault="00AC46F6" w:rsidP="003F058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приспособления </w:t>
      </w:r>
      <w:r w:rsidR="00E65690">
        <w:rPr>
          <w:rFonts w:ascii="Times New Roman" w:hAnsi="Times New Roman" w:cs="Times New Roman"/>
          <w:sz w:val="28"/>
          <w:szCs w:val="28"/>
        </w:rPr>
        <w:t>объектов культурного наследия</w:t>
      </w:r>
      <w:r>
        <w:rPr>
          <w:rFonts w:ascii="Times New Roman" w:hAnsi="Times New Roman" w:cs="Times New Roman"/>
          <w:sz w:val="28"/>
          <w:szCs w:val="28"/>
        </w:rPr>
        <w:t xml:space="preserve"> для современного использования</w:t>
      </w:r>
      <w:bookmarkStart w:id="0" w:name="_GoBack"/>
      <w:bookmarkEnd w:id="0"/>
      <w:r w:rsidR="00E65690">
        <w:rPr>
          <w:rFonts w:ascii="Times New Roman" w:hAnsi="Times New Roman" w:cs="Times New Roman"/>
          <w:sz w:val="28"/>
          <w:szCs w:val="28"/>
        </w:rPr>
        <w:t>.</w:t>
      </w:r>
    </w:p>
    <w:p w:rsidR="00E65690" w:rsidRDefault="00E65690" w:rsidP="00E6569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2025 год в управление </w:t>
      </w:r>
      <w:r w:rsidRPr="003F0581">
        <w:rPr>
          <w:rFonts w:ascii="Times New Roman" w:hAnsi="Times New Roman" w:cs="Times New Roman"/>
          <w:sz w:val="28"/>
          <w:szCs w:val="28"/>
        </w:rPr>
        <w:t>государственной охраны объектов культурного наследия Кировской области</w:t>
      </w:r>
      <w:r w:rsidR="00C804EF">
        <w:rPr>
          <w:rFonts w:ascii="Times New Roman" w:hAnsi="Times New Roman" w:cs="Times New Roman"/>
          <w:sz w:val="28"/>
          <w:szCs w:val="28"/>
        </w:rPr>
        <w:t xml:space="preserve"> поступило 21</w:t>
      </w:r>
      <w:r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C804E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(3 жалобы </w:t>
      </w:r>
      <w:r>
        <w:rPr>
          <w:rFonts w:ascii="Times New Roman" w:hAnsi="Times New Roman" w:cs="Times New Roman"/>
          <w:sz w:val="28"/>
          <w:szCs w:val="28"/>
        </w:rPr>
        <w:br/>
        <w:t>и 1</w:t>
      </w:r>
      <w:r w:rsidR="00C804EF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заявлений). По всем обращениям даны разъяснения по существу поставленных вопросов.</w:t>
      </w:r>
    </w:p>
    <w:p w:rsidR="004A155E" w:rsidRDefault="004A155E" w:rsidP="00E6569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2025 году личных приемов начальником управления государственной охраны объектов культурного наследия Кировской области и его заместителем  не проводилось.</w:t>
      </w:r>
    </w:p>
    <w:p w:rsidR="00E65690" w:rsidRDefault="00E65690" w:rsidP="00E6569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65690" w:rsidRPr="003F0581" w:rsidRDefault="00E65690" w:rsidP="00E65690">
      <w:pPr>
        <w:spacing w:after="0" w:line="36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</w:t>
      </w:r>
    </w:p>
    <w:p w:rsidR="003F0581" w:rsidRPr="003F0581" w:rsidRDefault="003F0581" w:rsidP="003F0581">
      <w:pPr>
        <w:spacing w:after="0" w:line="360" w:lineRule="auto"/>
        <w:rPr>
          <w:sz w:val="28"/>
          <w:szCs w:val="28"/>
        </w:rPr>
      </w:pPr>
    </w:p>
    <w:sectPr w:rsidR="003F0581" w:rsidRPr="003F05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0581"/>
    <w:rsid w:val="003F0581"/>
    <w:rsid w:val="004A155E"/>
    <w:rsid w:val="00AC46F6"/>
    <w:rsid w:val="00BE76DB"/>
    <w:rsid w:val="00BF10A3"/>
    <w:rsid w:val="00C65BC1"/>
    <w:rsid w:val="00C804EF"/>
    <w:rsid w:val="00E6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41513"/>
  <w15:chartTrackingRefBased/>
  <w15:docId w15:val="{54994F54-52E8-46A6-B311-85920A689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56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569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2026-02-20T06:49:00Z</cp:lastPrinted>
  <dcterms:created xsi:type="dcterms:W3CDTF">2026-02-20T05:46:00Z</dcterms:created>
  <dcterms:modified xsi:type="dcterms:W3CDTF">2026-02-20T07:12:00Z</dcterms:modified>
</cp:coreProperties>
</file>