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9E" w:rsidRDefault="0096319E"/>
    <w:p w:rsidR="0096319E" w:rsidRDefault="0096319E" w:rsidP="00AF5AA6">
      <w:pPr>
        <w:pStyle w:val="Header"/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57AD4">
        <w:rPr>
          <w:rFonts w:ascii="Times New Roman" w:hAnsi="Times New Roman"/>
          <w:sz w:val="28"/>
          <w:szCs w:val="28"/>
        </w:rPr>
        <w:t>Приложение № 1</w:t>
      </w:r>
    </w:p>
    <w:p w:rsidR="0096319E" w:rsidRDefault="0096319E" w:rsidP="00AF5AA6">
      <w:pPr>
        <w:pStyle w:val="Header"/>
        <w:jc w:val="right"/>
        <w:rPr>
          <w:rFonts w:ascii="Times New Roman" w:hAnsi="Times New Roman"/>
          <w:sz w:val="28"/>
          <w:szCs w:val="28"/>
        </w:rPr>
      </w:pPr>
    </w:p>
    <w:p w:rsidR="0096319E" w:rsidRDefault="0096319E" w:rsidP="00AF5A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57AD4">
        <w:rPr>
          <w:rFonts w:ascii="Times New Roman" w:hAnsi="Times New Roman"/>
          <w:sz w:val="28"/>
          <w:szCs w:val="28"/>
        </w:rPr>
        <w:t>к письму</w:t>
      </w:r>
      <w:bookmarkStart w:id="0" w:name="_GoBack"/>
      <w:bookmarkEnd w:id="0"/>
    </w:p>
    <w:p w:rsidR="0096319E" w:rsidRDefault="0096319E" w:rsidP="00AF5AA6">
      <w:pPr>
        <w:jc w:val="center"/>
      </w:pPr>
    </w:p>
    <w:p w:rsidR="0096319E" w:rsidRDefault="0096319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6319E" w:rsidRPr="00AF28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19E" w:rsidRPr="00776B43" w:rsidRDefault="0096319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B43">
              <w:rPr>
                <w:rFonts w:ascii="Times New Roman" w:hAnsi="Times New Roman" w:cs="Times New Roman"/>
                <w:sz w:val="28"/>
                <w:szCs w:val="28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19E" w:rsidRPr="00776B43" w:rsidRDefault="0096319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B43">
              <w:rPr>
                <w:rFonts w:ascii="Times New Roman" w:hAnsi="Times New Roman" w:cs="Times New Roman"/>
                <w:sz w:val="28"/>
                <w:szCs w:val="28"/>
              </w:rPr>
              <w:t>N 378</w:t>
            </w:r>
          </w:p>
        </w:tc>
      </w:tr>
    </w:tbl>
    <w:p w:rsidR="0096319E" w:rsidRPr="00776B43" w:rsidRDefault="009631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УКАЗ</w:t>
      </w: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О НАЦИОНАЛЬНОМ ПЛАНЕ</w:t>
      </w: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ПРОТИВОДЕЙСТВИЯ КОРРУПЦИИ НА 2018 - 2020 ГОДЫ</w:t>
      </w: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5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1. Утвердить прилагаемый Национальный </w:t>
      </w:r>
      <w:hyperlink w:anchor="P48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8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  <w:r w:rsidRPr="00776B43">
        <w:rPr>
          <w:rFonts w:ascii="Times New Roman" w:hAnsi="Times New Roman" w:cs="Times New Roman"/>
          <w:sz w:val="28"/>
          <w:szCs w:val="28"/>
        </w:rPr>
        <w:t>3. Рекомендовать: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8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8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4. Доклады о результатах исполнения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(далее - доклады) представляются: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в) иными федеральными государственными органами и организациями - Президенту Российской Федерации;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6. Президиуму Совета при Президенте Российской Федерации по противодействию коррупции: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776B43">
        <w:rPr>
          <w:rFonts w:ascii="Times New Roman" w:hAnsi="Times New Roman" w:cs="Times New Roman"/>
          <w:sz w:val="28"/>
          <w:szCs w:val="28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13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годы;</w:t>
      </w:r>
    </w:p>
    <w:p w:rsidR="0096319E" w:rsidRPr="00776B43" w:rsidRDefault="0096319E" w:rsidP="00776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б) рассматривать ежегодно доклад рабочей группы, названной в </w:t>
      </w:r>
      <w:hyperlink w:anchor="P27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7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>.</w:t>
      </w:r>
    </w:p>
    <w:p w:rsidR="0096319E" w:rsidRPr="00776B43" w:rsidRDefault="0096319E" w:rsidP="00776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6319E" w:rsidRPr="00776B43" w:rsidRDefault="0096319E" w:rsidP="00776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8. Настоящий Указ вступает в силу со дня его подписания.</w:t>
      </w: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Президент</w:t>
      </w:r>
    </w:p>
    <w:p w:rsidR="0096319E" w:rsidRPr="00776B43" w:rsidRDefault="009631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319E" w:rsidRPr="00776B43" w:rsidRDefault="009631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В.ПУТИН</w:t>
      </w:r>
    </w:p>
    <w:p w:rsidR="0096319E" w:rsidRPr="00776B43" w:rsidRDefault="009631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6319E" w:rsidRPr="00776B43" w:rsidRDefault="0096319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29 июня 2018 года</w:t>
      </w:r>
    </w:p>
    <w:p w:rsidR="0096319E" w:rsidRPr="00776B43" w:rsidRDefault="0096319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N 378</w:t>
      </w: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Утвержден</w:t>
      </w:r>
    </w:p>
    <w:p w:rsidR="0096319E" w:rsidRPr="00776B43" w:rsidRDefault="009631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96319E" w:rsidRPr="00776B43" w:rsidRDefault="009631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319E" w:rsidRPr="00776B43" w:rsidRDefault="009631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от 29 июня 2018 г. N 378</w:t>
      </w: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776B43">
        <w:rPr>
          <w:rFonts w:ascii="Times New Roman" w:hAnsi="Times New Roman" w:cs="Times New Roman"/>
          <w:sz w:val="28"/>
          <w:szCs w:val="28"/>
        </w:rPr>
        <w:t>НАЦИОНАЛЬНЫЙ ПЛАН</w:t>
      </w: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ПРОТИВОДЕЙСТВИЯ КОРРУПЦИИ НА 2018 - 2020 ГОДЫ</w:t>
      </w: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 xml:space="preserve">совершенствование предусмотренных Федеральным </w:t>
      </w:r>
      <w:hyperlink r:id="rId5" w:history="1">
        <w:r w:rsidRPr="00776B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6B43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6319E" w:rsidRPr="00776B43" w:rsidRDefault="009631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I. Совершенствование системы запретов,</w:t>
      </w: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ограничений и требований, установленных в целях</w:t>
      </w: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96319E" w:rsidRPr="00776B43" w:rsidRDefault="009631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1. Правительству Российской Федерации: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а) до 1 октября 2018 г. разработать и утвердить: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II. Обеспечение единообразного применения законодательства</w:t>
      </w: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в целях</w:t>
      </w: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повышения эффективности механизмов предотвращения</w:t>
      </w:r>
    </w:p>
    <w:p w:rsidR="0096319E" w:rsidRPr="00776B43" w:rsidRDefault="00963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96319E" w:rsidRPr="00776B43" w:rsidRDefault="009631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19E" w:rsidRPr="00776B43" w:rsidRDefault="00963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сентября 2020 г.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6. Правительству Российской Федерации с участием Генеральной прокуратуры Российской Федерации: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июля 2019 г.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6319E" w:rsidRPr="00776B43" w:rsidRDefault="00963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B43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сентября 2020 г.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B43">
        <w:rPr>
          <w:rFonts w:ascii="Times New Roman" w:hAnsi="Times New Roman"/>
          <w:sz w:val="28"/>
          <w:szCs w:val="28"/>
        </w:rPr>
        <w:t xml:space="preserve"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</w:t>
      </w:r>
      <w:r>
        <w:rPr>
          <w:rFonts w:ascii="Times New Roman" w:hAnsi="Times New Roman"/>
          <w:sz w:val="28"/>
          <w:szCs w:val="28"/>
        </w:rPr>
        <w:t>предотвращению и (или) урегулированию конфликта интересов.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B4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представлять ежегодно, до 15 марта.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Совершенствование мер по противодействию коррупции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сфере закупок товаров, работ, услуг для обеспечения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государственных или муниципальных нужд и в сфере закупок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товаров, работ, услуг отдельными видами юридических лиц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2"/>
      <w:bookmarkEnd w:id="4"/>
      <w:r>
        <w:rPr>
          <w:rFonts w:ascii="Times New Roman" w:hAnsi="Times New Roman"/>
          <w:sz w:val="28"/>
          <w:szCs w:val="28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26"/>
      <w:bookmarkEnd w:id="5"/>
      <w:r>
        <w:rPr>
          <w:rFonts w:ascii="Times New Roman" w:hAnsi="Times New Roman"/>
          <w:sz w:val="28"/>
          <w:szCs w:val="28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статьей 19.28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о результатах исполнения </w:t>
      </w:r>
      <w:hyperlink w:anchor="Par22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подпунктов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26" w:history="1">
        <w:r>
          <w:rPr>
            <w:rFonts w:ascii="Times New Roman" w:hAnsi="Times New Roman"/>
            <w:color w:val="0000FF"/>
            <w:sz w:val="28"/>
            <w:szCs w:val="28"/>
          </w:rPr>
          <w:t>"д"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пункта представить до 1 июля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статьей 19.28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установления административной ответственности: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пунктами 7.1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9 части 1 статьи 31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5 апреля 2013 г. N 44-ФЗ "О контрактной системе </w:t>
      </w:r>
      <w:r>
        <w:rPr>
          <w:rFonts w:ascii="Times New Roman" w:hAnsi="Times New Roman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 xml:space="preserve">и муниципальных нужд" (далее - Федеральный закон "О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нужд");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юридического лица - за предоставление заведомо ложных сведений </w:t>
      </w:r>
      <w:r>
        <w:rPr>
          <w:rFonts w:ascii="Times New Roman" w:hAnsi="Times New Roman"/>
          <w:sz w:val="28"/>
          <w:szCs w:val="28"/>
        </w:rPr>
        <w:br/>
        <w:t xml:space="preserve">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статьей 19.28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о результатах исполнения настоящего подпункта представить </w:t>
      </w:r>
      <w:r>
        <w:rPr>
          <w:rFonts w:ascii="Times New Roman" w:hAnsi="Times New Roman"/>
          <w:sz w:val="28"/>
          <w:szCs w:val="28"/>
        </w:rPr>
        <w:br/>
        <w:t>до 1 марта 2020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О контрактной системе</w:t>
        </w:r>
      </w:hyperlink>
      <w:r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 и "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О закупках</w:t>
        </w:r>
      </w:hyperlink>
      <w:r>
        <w:rPr>
          <w:rFonts w:ascii="Times New Roman" w:hAnsi="Times New Roman"/>
          <w:sz w:val="28"/>
          <w:szCs w:val="28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Совершенствование порядка осуществления контроля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расходами и механизма обращения в доход Российской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Федерации имущества, в отношении которого не представлено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сведений, подтверждающих его приобретение на законные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доходы. Обеспечение полноты и прозрачности представляемых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сведений о доходах, расходах, об имуществе и обязательствах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имущественного характера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Правительству Российской Федерации: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представить до 1 ноября 2018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представить до 1 октября 2018 г.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Повышение эффективности просветительских,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образовательных и иных мероприятий, направленных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формирование антикоррупционного поведения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государственных и муниципальных служащих, популяризацию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обществе антикоррупционных стандартов и развитие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правосознания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Правительству Российской Федерации: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повышения эффективности противодействия коррупции в сфере бизнеса;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использования современных технологий в работе по противодействию коррупции;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представить до 1 октября 2020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представлять ежегодно, до 1 марта.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представить до 1 октября 2018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представить до 1 апреля 2019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представить до 1 декабря 2018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представить до 1 ноября 2020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Совершенствование мер по противодействию коррупции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сфере бизнеса, в том числе по защите субъектов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предпринимательской деятельности от злоупотреблений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служебным положением со стороны должностных лиц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Правительству Российской Федерации с участием Генеральной прокуратуры Российской Федерации: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6" w:history="1">
        <w:r>
          <w:rPr>
            <w:rFonts w:ascii="Times New Roman" w:hAnsi="Times New Roman"/>
            <w:color w:val="0000FF"/>
            <w:sz w:val="28"/>
            <w:szCs w:val="28"/>
          </w:rPr>
          <w:t>статье 19.28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представить до 1 мая 2019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представить до 1 октября 2019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Генеральной прокуратуре Российской Федерации: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Рекомендовать Торгово-промышленной палате Российской Федерации: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 Систематизация и актуализация нормативно-правовой базы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вопросам противодействия коррупции. Устранение пробелов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противоречий в правовом регулировании в области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противодействия коррупции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Правительству Российской Федерации: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</w:rPr>
          <w:t>примечаниями</w:t>
        </w:r>
      </w:hyperlink>
      <w:r>
        <w:rPr>
          <w:rFonts w:ascii="Times New Roman" w:hAnsi="Times New Roman"/>
          <w:sz w:val="28"/>
          <w:szCs w:val="28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8" w:history="1">
        <w:r>
          <w:rPr>
            <w:rFonts w:ascii="Times New Roman" w:hAnsi="Times New Roman"/>
            <w:color w:val="0000FF"/>
            <w:sz w:val="28"/>
            <w:szCs w:val="28"/>
          </w:rPr>
          <w:t>статьи 59.2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19" w:history="1">
        <w:r>
          <w:rPr>
            <w:rFonts w:ascii="Times New Roman" w:hAnsi="Times New Roman"/>
            <w:color w:val="0000FF"/>
            <w:sz w:val="28"/>
            <w:szCs w:val="28"/>
          </w:rPr>
          <w:t>частью 1 статьи 115</w:t>
        </w:r>
      </w:hyperlink>
      <w:r>
        <w:rPr>
          <w:rFonts w:ascii="Times New Roman" w:hAnsi="Times New Roman"/>
          <w:sz w:val="28"/>
          <w:szCs w:val="28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Генеральной прокуратуре Российской Федерации: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0" w:history="1">
        <w:r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Повышение эффективности международного сотрудничества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Российской Федерации в области противодействия коррупции.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Укрепление международного авторитета России</w:t>
      </w: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9E" w:rsidRDefault="0096319E" w:rsidP="005F0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1" w:history="1">
        <w:r>
          <w:rPr>
            <w:rFonts w:ascii="Times New Roman" w:hAnsi="Times New Roman"/>
            <w:color w:val="0000FF"/>
            <w:sz w:val="28"/>
            <w:szCs w:val="28"/>
          </w:rPr>
          <w:t>Конвенции</w:t>
        </w:r>
      </w:hyperlink>
      <w:r>
        <w:rPr>
          <w:rFonts w:ascii="Times New Roman" w:hAnsi="Times New Roman"/>
          <w:sz w:val="28"/>
          <w:szCs w:val="28"/>
        </w:rPr>
        <w:t xml:space="preserve"> ООН против коррупции.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96319E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6319E" w:rsidRPr="00776B43" w:rsidRDefault="0096319E" w:rsidP="005F0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sectPr w:rsidR="0096319E" w:rsidRPr="00776B43" w:rsidSect="00B3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129"/>
    <w:rsid w:val="00417AE9"/>
    <w:rsid w:val="005F0F49"/>
    <w:rsid w:val="00776B43"/>
    <w:rsid w:val="00805D25"/>
    <w:rsid w:val="0096319E"/>
    <w:rsid w:val="00A251DD"/>
    <w:rsid w:val="00AF28B5"/>
    <w:rsid w:val="00AF5AA6"/>
    <w:rsid w:val="00B3057D"/>
    <w:rsid w:val="00C618FD"/>
    <w:rsid w:val="00D22129"/>
    <w:rsid w:val="00F0248D"/>
    <w:rsid w:val="00F5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212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21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AF5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5A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260C09661101F07095235DB0529C8921668A73406EF7544433FE2970FA799E8176BA95B5HEq4H" TargetMode="External"/><Relationship Id="rId13" Type="http://schemas.openxmlformats.org/officeDocument/2006/relationships/hyperlink" Target="consultantplus://offline/ref=55A2260C09661101F07095235DB0529C8828618C70456EF7544433FE29H7q0H" TargetMode="External"/><Relationship Id="rId18" Type="http://schemas.openxmlformats.org/officeDocument/2006/relationships/hyperlink" Target="consultantplus://offline/ref=55A2260C09661101F07095235DB0529C88206C8870476EF7544433FE2970FA799E8176BDH9q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A2260C09661101F07095235DB0529C8B23648A76426EF7544433FE29H7q0H" TargetMode="External"/><Relationship Id="rId7" Type="http://schemas.openxmlformats.org/officeDocument/2006/relationships/hyperlink" Target="consultantplus://offline/ref=55A2260C09661101F07095235DB0529C8921668A73406EF7544433FE2970FA799E8176BA95B5HEq4H" TargetMode="External"/><Relationship Id="rId12" Type="http://schemas.openxmlformats.org/officeDocument/2006/relationships/hyperlink" Target="consultantplus://offline/ref=55A2260C09661101F07095235DB0529C8921668A73406EF7544433FE2970FA799E8176BA95B5HEq4H" TargetMode="External"/><Relationship Id="rId17" Type="http://schemas.openxmlformats.org/officeDocument/2006/relationships/hyperlink" Target="consultantplus://offline/ref=55A2260C09661101F07095235DB0529C8921648D75476EF7544433FE2970FA799E8176B99BB1HEq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A2260C09661101F07095235DB0529C8921668A73406EF7544433FE2970FA799E8176BA95B5HEq4H" TargetMode="External"/><Relationship Id="rId20" Type="http://schemas.openxmlformats.org/officeDocument/2006/relationships/hyperlink" Target="consultantplus://offline/ref=55A2260C09661101F07095235DB0529C8921648D75476EF7544433FE29H7q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2260C09661101F07095235DB0529C8829628872416EF7544433FE29H7q0H" TargetMode="External"/><Relationship Id="rId11" Type="http://schemas.openxmlformats.org/officeDocument/2006/relationships/hyperlink" Target="consultantplus://offline/ref=55A2260C09661101F07095235DB0529C8828618C70456EF7544433FE2970FA799E8176B993B6E333H6qCH" TargetMode="External"/><Relationship Id="rId5" Type="http://schemas.openxmlformats.org/officeDocument/2006/relationships/hyperlink" Target="consultantplus://offline/ref=DCAFD4BA7CA4A4C7A28C6FA23D1264C661658C7364CC4B3D02D0E3D584c3q4O" TargetMode="External"/><Relationship Id="rId15" Type="http://schemas.openxmlformats.org/officeDocument/2006/relationships/hyperlink" Target="consultantplus://offline/ref=55A2260C09661101F07095235DB0529C8B296D8875466EF7544433FE29H7q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A2260C09661101F07095235DB0529C8828618C70456EF7544433FE2970FA799E8176BA9AHBq0H" TargetMode="External"/><Relationship Id="rId19" Type="http://schemas.openxmlformats.org/officeDocument/2006/relationships/hyperlink" Target="consultantplus://offline/ref=55A2260C09661101F07095235DB0529C8921678276446EF7544433FE2970FA799E8176B996B6HEq3H" TargetMode="External"/><Relationship Id="rId4" Type="http://schemas.openxmlformats.org/officeDocument/2006/relationships/hyperlink" Target="consultantplus://offline/ref=DCAFD4BA7CA4A4C7A28C6FA23D1264C6626C8D7265CE4B3D02D0E3D5843496F0EC1BC813C370B5B4c8qBO" TargetMode="External"/><Relationship Id="rId9" Type="http://schemas.openxmlformats.org/officeDocument/2006/relationships/hyperlink" Target="consultantplus://offline/ref=55A2260C09661101F07095235DB0529C8829628872416EF7544433FE29H7q0H" TargetMode="External"/><Relationship Id="rId14" Type="http://schemas.openxmlformats.org/officeDocument/2006/relationships/hyperlink" Target="consultantplus://offline/ref=55A2260C09661101F07095235DB0529C8829628872416EF7544433FE29H7q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25</Pages>
  <Words>8484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Приложение № 1</dc:title>
  <dc:subject/>
  <dc:creator>Анастасия А. Ральникова</dc:creator>
  <cp:keywords/>
  <dc:description/>
  <cp:lastModifiedBy>user</cp:lastModifiedBy>
  <cp:revision>2</cp:revision>
  <dcterms:created xsi:type="dcterms:W3CDTF">2018-08-14T08:30:00Z</dcterms:created>
  <dcterms:modified xsi:type="dcterms:W3CDTF">2018-08-14T08:30:00Z</dcterms:modified>
</cp:coreProperties>
</file>