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F82" w14:textId="77777777" w:rsidR="00655162" w:rsidRDefault="00655162">
      <w:pPr>
        <w:pStyle w:val="ConsPlusNormal"/>
        <w:jc w:val="right"/>
        <w:outlineLvl w:val="0"/>
      </w:pPr>
      <w:r>
        <w:t>Приложение N 2</w:t>
      </w:r>
    </w:p>
    <w:p w14:paraId="08E6C153" w14:textId="77777777" w:rsidR="00655162" w:rsidRDefault="00655162">
      <w:pPr>
        <w:pStyle w:val="ConsPlusNormal"/>
        <w:jc w:val="both"/>
      </w:pPr>
    </w:p>
    <w:p w14:paraId="179335EB" w14:textId="77777777" w:rsidR="00655162" w:rsidRDefault="00655162">
      <w:pPr>
        <w:pStyle w:val="ConsPlusNormal"/>
        <w:jc w:val="right"/>
      </w:pPr>
      <w:r>
        <w:t>Утвержден</w:t>
      </w:r>
    </w:p>
    <w:p w14:paraId="058824A8" w14:textId="77777777" w:rsidR="00655162" w:rsidRDefault="00655162">
      <w:pPr>
        <w:pStyle w:val="ConsPlusNormal"/>
        <w:jc w:val="right"/>
      </w:pPr>
      <w:r>
        <w:t>постановлением</w:t>
      </w:r>
    </w:p>
    <w:p w14:paraId="52F301EB" w14:textId="77777777" w:rsidR="00655162" w:rsidRDefault="00655162">
      <w:pPr>
        <w:pStyle w:val="ConsPlusNormal"/>
        <w:jc w:val="right"/>
      </w:pPr>
      <w:r>
        <w:t>Правительства Кировской области</w:t>
      </w:r>
    </w:p>
    <w:p w14:paraId="4F9D79C0" w14:textId="77777777" w:rsidR="00655162" w:rsidRDefault="00655162">
      <w:pPr>
        <w:pStyle w:val="ConsPlusNormal"/>
        <w:jc w:val="right"/>
      </w:pPr>
      <w:r>
        <w:t>от 20 октября 2025 г. N 540-П</w:t>
      </w:r>
    </w:p>
    <w:p w14:paraId="67548B5F" w14:textId="77777777" w:rsidR="00655162" w:rsidRDefault="00655162">
      <w:pPr>
        <w:pStyle w:val="ConsPlusNormal"/>
        <w:jc w:val="both"/>
      </w:pPr>
    </w:p>
    <w:p w14:paraId="3173A670" w14:textId="77777777" w:rsidR="00655162" w:rsidRDefault="00655162">
      <w:pPr>
        <w:pStyle w:val="ConsPlusTitle"/>
        <w:jc w:val="center"/>
      </w:pPr>
      <w:r>
        <w:t>ПЕРЕЧЕНЬ</w:t>
      </w:r>
    </w:p>
    <w:p w14:paraId="3CC4D1E2" w14:textId="77777777" w:rsidR="00655162" w:rsidRDefault="00655162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65B4919B" w14:textId="77777777" w:rsidR="00655162" w:rsidRDefault="00655162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14:paraId="5B42E496" w14:textId="77777777" w:rsidR="00655162" w:rsidRDefault="00655162">
      <w:pPr>
        <w:pStyle w:val="ConsPlusTitle"/>
        <w:jc w:val="center"/>
      </w:pPr>
      <w:r>
        <w:t>(НАДЗОРА) ЗА СОСТОЯНИЕМ, СОДЕРЖАНИЕМ, СОХРАНЕНИЕМ,</w:t>
      </w:r>
    </w:p>
    <w:p w14:paraId="3048434F" w14:textId="77777777" w:rsidR="00655162" w:rsidRDefault="00655162">
      <w:pPr>
        <w:pStyle w:val="ConsPlusTitle"/>
        <w:jc w:val="center"/>
      </w:pPr>
      <w:r>
        <w:t>ИСПОЛЬЗОВАНИЕМ, ПОПУЛЯРИЗАЦИЕЙ И ГОСУДАРСТВЕННОЙ ОХРАНОЙ</w:t>
      </w:r>
    </w:p>
    <w:p w14:paraId="5F4AE7FE" w14:textId="77777777" w:rsidR="00655162" w:rsidRDefault="00655162">
      <w:pPr>
        <w:pStyle w:val="ConsPlusTitle"/>
        <w:jc w:val="center"/>
      </w:pPr>
      <w:r>
        <w:t>ОБЪЕКТОВ КУЛЬТУРНОГО НАСЛЕДИЯ РЕГИОНАЛЬНОГО ЗНАЧЕНИЯ,</w:t>
      </w:r>
    </w:p>
    <w:p w14:paraId="57B2E140" w14:textId="77777777" w:rsidR="00655162" w:rsidRDefault="00655162">
      <w:pPr>
        <w:pStyle w:val="ConsPlusTitle"/>
        <w:jc w:val="center"/>
      </w:pPr>
      <w:r>
        <w:t>ОБЪЕКТОВ КУЛЬТУРНОГО НАСЛЕДИЯ МЕСТНОГО (МУНИЦИПАЛЬНОГО)</w:t>
      </w:r>
    </w:p>
    <w:p w14:paraId="04783643" w14:textId="77777777" w:rsidR="00655162" w:rsidRDefault="00655162">
      <w:pPr>
        <w:pStyle w:val="ConsPlusTitle"/>
        <w:jc w:val="center"/>
      </w:pPr>
      <w:r>
        <w:t>ЗНАЧЕНИЯ, ВЫЯВЛЕННЫХ ОБЪЕКТОВ КУЛЬТУРНОГО НАСЛЕДИЯ</w:t>
      </w:r>
    </w:p>
    <w:p w14:paraId="12C64BEF" w14:textId="77777777" w:rsidR="00655162" w:rsidRDefault="00655162">
      <w:pPr>
        <w:pStyle w:val="ConsPlusNormal"/>
        <w:jc w:val="both"/>
      </w:pPr>
    </w:p>
    <w:p w14:paraId="5C5BCE03" w14:textId="77777777" w:rsidR="00655162" w:rsidRDefault="00655162">
      <w:pPr>
        <w:pStyle w:val="ConsPlusNormal"/>
        <w:ind w:firstLine="540"/>
        <w:jc w:val="both"/>
      </w:pPr>
      <w:r>
        <w:t>1. Наличие у управления информации, полученной по результатам контрольного (надзорного) мероприятия без взаимодействия с контролируемым лицом (далее - подтвержденная информация), о размещении в зоне охраны объекта культурного наследия (памятника истории и культуры) народов Российской Федерации регионального значения либо местного (муниципального) значения строительной и (или) землеройной техники, и (или) строительных материалов, и (или) строительных лесов, и (или) временных ограждений, и (или) строительных отходов.</w:t>
      </w:r>
    </w:p>
    <w:p w14:paraId="48FB4027" w14:textId="77777777" w:rsidR="00655162" w:rsidRDefault="00655162">
      <w:pPr>
        <w:pStyle w:val="ConsPlusNormal"/>
        <w:spacing w:before="220"/>
        <w:ind w:firstLine="540"/>
        <w:jc w:val="both"/>
      </w:pPr>
      <w:r>
        <w:t>2. Наличие у управления подтвержденной информации о размещении в защитной зоне объекта культурного наследия (памятника истории и культуры) народов Российской Федерации регионального значения либо местного (муниципального) значения строительной и (или) землеройной техники, и (или) строительных материалов, и (или) строительных лесов, и (или) временных ограждений, и (или) строительных отходов.</w:t>
      </w:r>
    </w:p>
    <w:p w14:paraId="69D8E3B2" w14:textId="77777777" w:rsidR="00655162" w:rsidRDefault="00655162">
      <w:pPr>
        <w:pStyle w:val="ConsPlusNormal"/>
        <w:spacing w:before="220"/>
        <w:ind w:firstLine="540"/>
        <w:jc w:val="both"/>
      </w:pPr>
      <w:r>
        <w:t>3. Наличие у управления подтвержденной информации о размещении в границах территории объекта культурного наследия (памятника истории и культуры) народов Российской Федерации регионального значения, либо местного (муниципального) значения, либо выявленного объекта культурного наследия строительной и (или) землеройной техники, и (или) строительных материалов, и (или) строительных лесов, и (или) временных ограждений, и (или) строительных отходов.</w:t>
      </w:r>
    </w:p>
    <w:p w14:paraId="40A4011A" w14:textId="77777777" w:rsidR="00655162" w:rsidRDefault="00655162">
      <w:pPr>
        <w:pStyle w:val="ConsPlusNormal"/>
      </w:pPr>
      <w:hyperlink r:id="rId4">
        <w:r>
          <w:rPr>
            <w:i/>
            <w:color w:val="0000FF"/>
          </w:rPr>
          <w:br/>
          <w:t>Постановление Правительства Кировской области от 20.10.2025 N 540-П "О внесении изменений в постановление Правительства Кировской области от 18.11.2021 N 622-П "Об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 (вместе с "Перечнем индикаторов риска нарушения обязательных требований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наследия") {КонсультантПлюс}</w:t>
        </w:r>
      </w:hyperlink>
      <w:r>
        <w:br/>
      </w:r>
    </w:p>
    <w:p w14:paraId="63E918AC" w14:textId="77777777" w:rsidR="004E3589" w:rsidRDefault="004E3589"/>
    <w:sectPr w:rsidR="004E3589" w:rsidSect="0065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2"/>
    <w:rsid w:val="002C68B9"/>
    <w:rsid w:val="004E3589"/>
    <w:rsid w:val="00655162"/>
    <w:rsid w:val="009A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F80D"/>
  <w15:chartTrackingRefBased/>
  <w15:docId w15:val="{4249ED52-96EC-4025-96AC-7B3E119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516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55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55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40&amp;n=254809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2025-11-14T08:36:00Z</dcterms:created>
  <dcterms:modified xsi:type="dcterms:W3CDTF">2025-11-14T08:41:00Z</dcterms:modified>
</cp:coreProperties>
</file>