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60" w:rsidRPr="00B33160" w:rsidRDefault="00B3316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B3316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B33160">
        <w:rPr>
          <w:rFonts w:ascii="Times New Roman" w:hAnsi="Times New Roman" w:cs="Times New Roman"/>
          <w:sz w:val="24"/>
          <w:szCs w:val="24"/>
        </w:rPr>
        <w:br/>
      </w:r>
    </w:p>
    <w:p w:rsidR="00B33160" w:rsidRPr="00B33160" w:rsidRDefault="00B3316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33160" w:rsidRPr="00B331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3160" w:rsidRPr="00B33160" w:rsidRDefault="00B3316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160">
              <w:rPr>
                <w:rFonts w:ascii="Times New Roman" w:hAnsi="Times New Roman" w:cs="Times New Roman"/>
                <w:sz w:val="24"/>
                <w:szCs w:val="24"/>
              </w:rPr>
              <w:t>23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3160" w:rsidRPr="00B33160" w:rsidRDefault="00B3316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160">
              <w:rPr>
                <w:rFonts w:ascii="Times New Roman" w:hAnsi="Times New Roman" w:cs="Times New Roman"/>
                <w:sz w:val="24"/>
                <w:szCs w:val="24"/>
              </w:rPr>
              <w:t>N 51</w:t>
            </w:r>
          </w:p>
        </w:tc>
      </w:tr>
    </w:tbl>
    <w:p w:rsidR="00B33160" w:rsidRPr="00B33160" w:rsidRDefault="00B3316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УКАЗ</w:t>
      </w:r>
    </w:p>
    <w:p w:rsidR="00B33160" w:rsidRPr="00B33160" w:rsidRDefault="00B3316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B33160" w:rsidRPr="00B33160" w:rsidRDefault="00B3316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ОБ УТВЕРЖДЕНИИ ПЕРЕЧНЯ ДОЛЖНОСТЕЙ ГОСУДАРСТВЕННОЙ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ГРАЖДАНСКОЙ СЛУЖБЫ КИРОВСКОЙ ОБЛАСТИ, ЗАМЕЩЕНИЕ КОТОРЫХ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ВЛЕЧЕТ ЗА СОБОЙ ЗАПРЕТ ОТКРЫВАТЬ И ИМЕТЬ СЧЕТА (ВКЛАДЫ),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ХРАНИТЬ НАЛИЧНЫЕ ДЕНЕЖНЫЕ СРЕДСТВА И ЦЕННОСТИ В ИНОСТРАННЫХ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БАНКАХ, РАСПОЛОЖЕННЫХ ЗА ПРЕДЕЛАМИ ТЕРРИТОРИИ РОССИЙСКОЙ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ФЕДЕРАЦИИ, ВЛАДЕТЬ И (ИЛИ) ПОЛЬЗОВАТЬСЯ ИНОСТРАННЫМИ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ФИНАНСОВЫМИ ИНСТРУМЕНТАМИ</w:t>
      </w: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B33160">
          <w:rPr>
            <w:rFonts w:ascii="Times New Roman" w:hAnsi="Times New Roman" w:cs="Times New Roman"/>
            <w:color w:val="0000FF"/>
            <w:sz w:val="24"/>
            <w:szCs w:val="24"/>
          </w:rPr>
          <w:t>подпунктом "и" пункта 1 части 1 статьи 2</w:t>
        </w:r>
      </w:hyperlink>
      <w:r w:rsidRPr="00B33160">
        <w:rPr>
          <w:rFonts w:ascii="Times New Roman" w:hAnsi="Times New Roman" w:cs="Times New Roman"/>
          <w:sz w:val="24"/>
          <w:szCs w:val="24"/>
        </w:rP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8">
        <w:r w:rsidRPr="00B33160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B33160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08.03.2015 N 120 "О некоторых вопросах противодействия коррупции" постановляю:</w:t>
      </w:r>
    </w:p>
    <w:p w:rsidR="00B33160" w:rsidRPr="00B33160" w:rsidRDefault="00B33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>
        <w:r w:rsidRPr="00B3316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33160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</w:t>
      </w:r>
      <w:bookmarkStart w:id="0" w:name="_GoBack"/>
      <w:bookmarkEnd w:id="0"/>
      <w:r w:rsidRPr="00B33160">
        <w:rPr>
          <w:rFonts w:ascii="Times New Roman" w:hAnsi="Times New Roman" w:cs="Times New Roman"/>
          <w:sz w:val="24"/>
          <w:szCs w:val="24"/>
        </w:rPr>
        <w:t xml:space="preserve"> службы Кировской области,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перечень должностей), согласно приложению.</w:t>
      </w:r>
    </w:p>
    <w:p w:rsidR="00B33160" w:rsidRPr="00B33160" w:rsidRDefault="00B33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2. Руководителям органов государственной власти Кировской области и иных государственных органов Кировской области:</w:t>
      </w:r>
    </w:p>
    <w:p w:rsidR="00B33160" w:rsidRPr="00B33160" w:rsidRDefault="00B33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"/>
      <w:bookmarkEnd w:id="1"/>
      <w:r w:rsidRPr="00B33160">
        <w:rPr>
          <w:rFonts w:ascii="Times New Roman" w:hAnsi="Times New Roman" w:cs="Times New Roman"/>
          <w:sz w:val="24"/>
          <w:szCs w:val="24"/>
        </w:rPr>
        <w:t xml:space="preserve">2.1. Утвердить в соответствии с прилагаемым </w:t>
      </w:r>
      <w:hyperlink w:anchor="P38">
        <w:r w:rsidRPr="00B33160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B33160">
        <w:rPr>
          <w:rFonts w:ascii="Times New Roman" w:hAnsi="Times New Roman" w:cs="Times New Roman"/>
          <w:sz w:val="24"/>
          <w:szCs w:val="24"/>
        </w:rPr>
        <w:t xml:space="preserve"> должностей перечни конкретных должностей государственной гражданской службы Кировской области в соответствующих органах государственной власти Кировской области и иных государственных органах Кировской области, при замещении которых государственным гражданским служащим Кировской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33160" w:rsidRPr="00B33160" w:rsidRDefault="00B33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 xml:space="preserve">2.2. Ознакомить государственных гражданских служащих Кировской области с перечнями, предусмотренными </w:t>
      </w:r>
      <w:hyperlink w:anchor="P19">
        <w:r w:rsidRPr="00B33160">
          <w:rPr>
            <w:rFonts w:ascii="Times New Roman" w:hAnsi="Times New Roman" w:cs="Times New Roman"/>
            <w:color w:val="0000FF"/>
            <w:sz w:val="24"/>
            <w:szCs w:val="24"/>
          </w:rPr>
          <w:t>подпунктом 2.1</w:t>
        </w:r>
      </w:hyperlink>
      <w:r w:rsidRPr="00B33160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B33160" w:rsidRPr="00B33160" w:rsidRDefault="00B33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3. Настоящий Указ вступает в силу через 10 дней после его официального опубликования.</w:t>
      </w: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Губернатор</w:t>
      </w:r>
    </w:p>
    <w:p w:rsidR="00B33160" w:rsidRPr="00B33160" w:rsidRDefault="00B33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lastRenderedPageBreak/>
        <w:t>Кировской области</w:t>
      </w:r>
    </w:p>
    <w:p w:rsidR="00B33160" w:rsidRPr="00B33160" w:rsidRDefault="00B33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И.В.ВАСИЛЬЕВ</w:t>
      </w: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Утвержден</w:t>
      </w:r>
    </w:p>
    <w:p w:rsidR="00B33160" w:rsidRPr="00B33160" w:rsidRDefault="00B33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Указом</w:t>
      </w:r>
    </w:p>
    <w:p w:rsidR="00B33160" w:rsidRPr="00B33160" w:rsidRDefault="00B33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B33160" w:rsidRPr="00B33160" w:rsidRDefault="00B331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от 23 марта 2022 г. N 51</w:t>
      </w: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B33160">
        <w:rPr>
          <w:rFonts w:ascii="Times New Roman" w:hAnsi="Times New Roman" w:cs="Times New Roman"/>
          <w:sz w:val="24"/>
          <w:szCs w:val="24"/>
        </w:rPr>
        <w:t>ПЕРЕЧЕНЬ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КИРОВСКОЙ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ОБЛАСТИ, ЗАМЕЩЕНИЕ КОТОРЫХ ВЛЕЧЕТ ЗА СОБОЙ ЗАПРЕТ ОТКРЫВАТЬ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И ИМЕТЬ СЧЕТА (ВКЛАДЫ), ХРАНИТЬ НАЛИЧНЫЕ ДЕНЕЖНЫЕ СРЕДСТВА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И ЦЕННОСТИ В ИНОСТРАННЫХ БАНКАХ, РАСПОЛОЖЕННЫХ ЗА ПРЕДЕЛАМИ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ТЕРРИТОРИИ РОССИЙСКОЙ ФЕДЕРАЦИИ, ВЛАДЕТЬ И (ИЛИ)</w:t>
      </w:r>
    </w:p>
    <w:p w:rsidR="00B33160" w:rsidRPr="00B33160" w:rsidRDefault="00B331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ПОЛЬЗОВАТЬСЯ ИНОСТРАННЫМИ ФИНАНСОВЫМИ ИНСТРУМЕНТАМИ</w:t>
      </w: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 xml:space="preserve">1. Должности государственной гражданской службы Кировской области, отнесенные </w:t>
      </w:r>
      <w:hyperlink r:id="rId9">
        <w:r w:rsidRPr="00B33160">
          <w:rPr>
            <w:rFonts w:ascii="Times New Roman" w:hAnsi="Times New Roman" w:cs="Times New Roman"/>
            <w:color w:val="0000FF"/>
            <w:sz w:val="24"/>
            <w:szCs w:val="24"/>
          </w:rPr>
          <w:t>Реестром</w:t>
        </w:r>
      </w:hyperlink>
      <w:r w:rsidRPr="00B33160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утвержденным Указом Губернатора Кировской области от 18.12.2006 N 111 "О Реестре должностей государственной гражданской службы Кировской области", к высшей группе должностей государственной гражданской службы Кировской области.</w:t>
      </w:r>
    </w:p>
    <w:p w:rsidR="00B33160" w:rsidRPr="00B33160" w:rsidRDefault="00B331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160">
        <w:rPr>
          <w:rFonts w:ascii="Times New Roman" w:hAnsi="Times New Roman" w:cs="Times New Roman"/>
          <w:sz w:val="24"/>
          <w:szCs w:val="24"/>
        </w:rPr>
        <w:t>2. Должности государственной гражданской службы Кировской области, исполнение обязанностей по которым предусматривает допуск к сведениям особой важности.</w:t>
      </w: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160" w:rsidRPr="00B33160" w:rsidRDefault="00B3316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B33160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B33160" w:rsidSect="00B33160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33" w:rsidRDefault="00762833" w:rsidP="00B33160">
      <w:pPr>
        <w:spacing w:after="0" w:line="240" w:lineRule="auto"/>
      </w:pPr>
      <w:r>
        <w:separator/>
      </w:r>
    </w:p>
  </w:endnote>
  <w:endnote w:type="continuationSeparator" w:id="0">
    <w:p w:rsidR="00762833" w:rsidRDefault="00762833" w:rsidP="00B3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33" w:rsidRDefault="00762833" w:rsidP="00B33160">
      <w:pPr>
        <w:spacing w:after="0" w:line="240" w:lineRule="auto"/>
      </w:pPr>
      <w:r>
        <w:separator/>
      </w:r>
    </w:p>
  </w:footnote>
  <w:footnote w:type="continuationSeparator" w:id="0">
    <w:p w:rsidR="00762833" w:rsidRDefault="00762833" w:rsidP="00B3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418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3160" w:rsidRPr="00B33160" w:rsidRDefault="00B331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31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31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31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31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3160" w:rsidRDefault="00B33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60"/>
    <w:rsid w:val="00762833"/>
    <w:rsid w:val="00B33160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EB1A97-0242-4F17-9895-9031970E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3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3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3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160"/>
  </w:style>
  <w:style w:type="paragraph" w:styleId="a5">
    <w:name w:val="footer"/>
    <w:basedOn w:val="a"/>
    <w:link w:val="a6"/>
    <w:uiPriority w:val="99"/>
    <w:unhideWhenUsed/>
    <w:rsid w:val="00B3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302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40&amp;dst=1000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45689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2025-08-13T07:51:00Z</dcterms:created>
  <dcterms:modified xsi:type="dcterms:W3CDTF">2025-08-13T07:52:00Z</dcterms:modified>
</cp:coreProperties>
</file>